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4D" w:rsidRPr="00E93BAE" w:rsidRDefault="008D2C4D" w:rsidP="008D2C4D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附件：</w:t>
      </w:r>
    </w:p>
    <w:p w:rsidR="005C4361" w:rsidRPr="00017A71" w:rsidRDefault="00711634" w:rsidP="00CE6406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17A71">
        <w:rPr>
          <w:rFonts w:ascii="方正小标宋简体" w:eastAsia="方正小标宋简体" w:hint="eastAsia"/>
          <w:color w:val="000000"/>
          <w:sz w:val="44"/>
          <w:szCs w:val="44"/>
        </w:rPr>
        <w:t>兰州大学</w:t>
      </w:r>
      <w:r w:rsidR="007C6417" w:rsidRPr="00017A71">
        <w:rPr>
          <w:rFonts w:ascii="方正小标宋简体" w:eastAsia="方正小标宋简体" w:hint="eastAsia"/>
          <w:color w:val="000000"/>
          <w:sz w:val="44"/>
          <w:szCs w:val="44"/>
        </w:rPr>
        <w:t>物理科学与技术学院</w:t>
      </w:r>
    </w:p>
    <w:p w:rsidR="007D0962" w:rsidRPr="00017A71" w:rsidRDefault="00A61FE3" w:rsidP="00CE6406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17A71">
        <w:rPr>
          <w:rFonts w:ascii="方正小标宋简体" w:eastAsia="方正小标宋简体" w:hint="eastAsia"/>
          <w:color w:val="000000"/>
          <w:sz w:val="44"/>
          <w:szCs w:val="44"/>
        </w:rPr>
        <w:t>国内</w:t>
      </w:r>
      <w:r w:rsidR="007C6417" w:rsidRPr="00017A71">
        <w:rPr>
          <w:rFonts w:ascii="方正小标宋简体" w:eastAsia="方正小标宋简体" w:hint="eastAsia"/>
          <w:color w:val="000000"/>
          <w:sz w:val="44"/>
          <w:szCs w:val="44"/>
        </w:rPr>
        <w:t>公务接待规定</w:t>
      </w:r>
    </w:p>
    <w:p w:rsidR="007C6417" w:rsidRPr="00017A71" w:rsidRDefault="007C6417" w:rsidP="00CE6406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017A71">
        <w:rPr>
          <w:rFonts w:ascii="方正小标宋简体" w:eastAsia="方正小标宋简体" w:hint="eastAsia"/>
          <w:color w:val="000000"/>
          <w:sz w:val="32"/>
          <w:szCs w:val="32"/>
        </w:rPr>
        <w:t>（2015年</w:t>
      </w:r>
      <w:r w:rsidR="007F1D7A" w:rsidRPr="00017A71">
        <w:rPr>
          <w:rFonts w:ascii="方正小标宋简体" w:eastAsia="方正小标宋简体" w:hint="eastAsia"/>
          <w:color w:val="000000"/>
          <w:sz w:val="32"/>
          <w:szCs w:val="32"/>
        </w:rPr>
        <w:t>12</w:t>
      </w:r>
      <w:r w:rsidRPr="00017A71">
        <w:rPr>
          <w:rFonts w:ascii="方正小标宋简体" w:eastAsia="方正小标宋简体" w:hint="eastAsia"/>
          <w:color w:val="000000"/>
          <w:sz w:val="32"/>
          <w:szCs w:val="32"/>
        </w:rPr>
        <w:t>月</w:t>
      </w:r>
      <w:r w:rsidR="007F1D7A" w:rsidRPr="00017A71">
        <w:rPr>
          <w:rFonts w:ascii="方正小标宋简体" w:eastAsia="方正小标宋简体" w:hint="eastAsia"/>
          <w:color w:val="000000"/>
          <w:sz w:val="32"/>
          <w:szCs w:val="32"/>
        </w:rPr>
        <w:t>2日</w:t>
      </w:r>
      <w:r w:rsidRPr="00017A71">
        <w:rPr>
          <w:rFonts w:ascii="方正小标宋简体" w:eastAsia="方正小标宋简体" w:hint="eastAsia"/>
          <w:color w:val="000000"/>
          <w:sz w:val="32"/>
          <w:szCs w:val="32"/>
        </w:rPr>
        <w:t>起执行）</w:t>
      </w:r>
    </w:p>
    <w:p w:rsidR="00510AB6" w:rsidRPr="00017A71" w:rsidRDefault="00510AB6" w:rsidP="00A271D6">
      <w:pPr>
        <w:spacing w:line="56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B629EE" w:rsidRPr="006C5305" w:rsidRDefault="00317640" w:rsidP="00FE58AD">
      <w:pPr>
        <w:spacing w:line="48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6C5305">
        <w:rPr>
          <w:rFonts w:ascii="仿宋_GB2312" w:eastAsia="仿宋_GB2312" w:hAnsi="黑体" w:hint="eastAsia"/>
          <w:color w:val="000000"/>
          <w:sz w:val="32"/>
          <w:szCs w:val="32"/>
        </w:rPr>
        <w:t>为了</w:t>
      </w:r>
      <w:r w:rsidR="00786E26" w:rsidRPr="006C5305">
        <w:rPr>
          <w:rFonts w:ascii="仿宋_GB2312" w:eastAsia="仿宋_GB2312" w:hAnsi="黑体" w:hint="eastAsia"/>
          <w:color w:val="000000"/>
          <w:sz w:val="32"/>
          <w:szCs w:val="32"/>
        </w:rPr>
        <w:t>进一步</w:t>
      </w:r>
      <w:r w:rsidRPr="006C5305">
        <w:rPr>
          <w:rFonts w:ascii="仿宋_GB2312" w:eastAsia="仿宋_GB2312" w:hAnsi="黑体" w:hint="eastAsia"/>
          <w:color w:val="000000"/>
          <w:sz w:val="32"/>
          <w:szCs w:val="32"/>
        </w:rPr>
        <w:t>规范学院国内公务接待管理，厉行勤俭节约，反对铺张浪费，加强党风廉政建设，</w:t>
      </w:r>
      <w:r w:rsidR="009B379D" w:rsidRPr="006C5305">
        <w:rPr>
          <w:rFonts w:ascii="仿宋_GB2312" w:eastAsia="仿宋_GB2312" w:hAnsi="黑体" w:hint="eastAsia"/>
          <w:color w:val="000000"/>
          <w:sz w:val="32"/>
          <w:szCs w:val="32"/>
        </w:rPr>
        <w:t>贯彻</w:t>
      </w:r>
      <w:r w:rsidR="00786E26" w:rsidRPr="006C5305">
        <w:rPr>
          <w:rFonts w:ascii="仿宋_GB2312" w:eastAsia="仿宋_GB2312" w:hAnsi="黑体" w:hint="eastAsia"/>
          <w:color w:val="000000"/>
          <w:sz w:val="32"/>
          <w:szCs w:val="32"/>
        </w:rPr>
        <w:t>执行中央八项规定，</w:t>
      </w:r>
      <w:r w:rsidR="009B379D" w:rsidRPr="006C5305">
        <w:rPr>
          <w:rFonts w:ascii="仿宋_GB2312" w:eastAsia="仿宋_GB2312" w:hAnsi="黑体" w:hint="eastAsia"/>
          <w:color w:val="000000"/>
          <w:sz w:val="32"/>
          <w:szCs w:val="32"/>
        </w:rPr>
        <w:t>严格控制“三公经费”支出，</w:t>
      </w:r>
      <w:r w:rsidR="009267F4" w:rsidRPr="006C530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依据《党政机关国内公务接待管理规定》、《教育部国内公务接待管理实施办法》、《兰州大学国内公务接待管理规定》（</w:t>
      </w:r>
      <w:r w:rsidR="0035374C" w:rsidRPr="006C5305">
        <w:rPr>
          <w:rFonts w:ascii="仿宋_GB2312" w:eastAsia="仿宋_GB2312" w:hAnsi="黑体" w:hint="eastAsia"/>
          <w:color w:val="000000"/>
          <w:sz w:val="32"/>
          <w:szCs w:val="32"/>
        </w:rPr>
        <w:t>校党委发〔</w:t>
      </w:r>
      <w:r w:rsidR="00F059CC">
        <w:rPr>
          <w:rFonts w:ascii="仿宋_GB2312" w:eastAsia="仿宋_GB2312" w:hAnsi="黑体" w:hint="eastAsia"/>
          <w:color w:val="000000"/>
          <w:sz w:val="32"/>
          <w:szCs w:val="32"/>
        </w:rPr>
        <w:t>2015</w:t>
      </w:r>
      <w:r w:rsidR="0035374C" w:rsidRPr="006C5305">
        <w:rPr>
          <w:rFonts w:ascii="仿宋_GB2312" w:eastAsia="仿宋_GB2312" w:hAnsi="黑体" w:hint="eastAsia"/>
          <w:color w:val="000000"/>
          <w:sz w:val="32"/>
          <w:szCs w:val="32"/>
        </w:rPr>
        <w:t>〕</w:t>
      </w:r>
      <w:r w:rsidR="00F059CC">
        <w:rPr>
          <w:rFonts w:ascii="仿宋_GB2312" w:eastAsia="仿宋_GB2312" w:hAnsi="黑体" w:hint="eastAsia"/>
          <w:color w:val="000000"/>
          <w:sz w:val="32"/>
          <w:szCs w:val="32"/>
        </w:rPr>
        <w:t>69</w:t>
      </w:r>
      <w:r w:rsidR="0035374C" w:rsidRPr="006C5305">
        <w:rPr>
          <w:rFonts w:ascii="仿宋_GB2312" w:eastAsia="仿宋_GB2312" w:hAnsi="黑体" w:hint="eastAsia"/>
          <w:color w:val="000000"/>
          <w:sz w:val="32"/>
          <w:szCs w:val="32"/>
        </w:rPr>
        <w:t>号</w:t>
      </w:r>
      <w:r w:rsidR="009267F4" w:rsidRPr="006C5305">
        <w:rPr>
          <w:rFonts w:ascii="仿宋_GB2312" w:eastAsia="仿宋_GB2312" w:hAnsi="黑体" w:hint="eastAsia"/>
          <w:color w:val="000000"/>
          <w:sz w:val="32"/>
          <w:szCs w:val="32"/>
        </w:rPr>
        <w:t>）</w:t>
      </w:r>
      <w:r w:rsidR="0035374C" w:rsidRPr="006C5305">
        <w:rPr>
          <w:rFonts w:ascii="仿宋_GB2312" w:eastAsia="仿宋_GB2312" w:hAnsi="黑体" w:hint="eastAsia"/>
          <w:color w:val="000000"/>
          <w:sz w:val="32"/>
          <w:szCs w:val="32"/>
        </w:rPr>
        <w:t>，</w:t>
      </w:r>
      <w:r w:rsidR="00F059CC">
        <w:rPr>
          <w:rFonts w:ascii="仿宋_GB2312" w:eastAsia="仿宋_GB2312" w:hAnsi="黑体" w:hint="eastAsia"/>
          <w:color w:val="000000"/>
          <w:sz w:val="32"/>
          <w:szCs w:val="32"/>
        </w:rPr>
        <w:t>经</w:t>
      </w:r>
      <w:r w:rsidR="00F059CC" w:rsidRPr="000260B3">
        <w:rPr>
          <w:rFonts w:ascii="仿宋_GB2312" w:eastAsia="仿宋_GB2312" w:hint="eastAsia"/>
          <w:sz w:val="32"/>
          <w:szCs w:val="32"/>
        </w:rPr>
        <w:t>2015年</w:t>
      </w:r>
      <w:r w:rsidR="00F059CC">
        <w:rPr>
          <w:rFonts w:ascii="仿宋_GB2312" w:eastAsia="仿宋_GB2312" w:hint="eastAsia"/>
          <w:sz w:val="32"/>
          <w:szCs w:val="32"/>
        </w:rPr>
        <w:t>12</w:t>
      </w:r>
      <w:r w:rsidR="00F059CC" w:rsidRPr="000260B3">
        <w:rPr>
          <w:rFonts w:ascii="仿宋_GB2312" w:eastAsia="仿宋_GB2312" w:hint="eastAsia"/>
          <w:sz w:val="32"/>
          <w:szCs w:val="32"/>
        </w:rPr>
        <w:t>月</w:t>
      </w:r>
      <w:r w:rsidR="00F059CC">
        <w:rPr>
          <w:rFonts w:ascii="仿宋_GB2312" w:eastAsia="仿宋_GB2312" w:hint="eastAsia"/>
          <w:sz w:val="32"/>
          <w:szCs w:val="32"/>
        </w:rPr>
        <w:t>2</w:t>
      </w:r>
      <w:r w:rsidR="00F059CC" w:rsidRPr="000260B3">
        <w:rPr>
          <w:rFonts w:ascii="仿宋_GB2312" w:eastAsia="仿宋_GB2312" w:hint="eastAsia"/>
          <w:sz w:val="32"/>
          <w:szCs w:val="32"/>
        </w:rPr>
        <w:t>日</w:t>
      </w:r>
      <w:r w:rsidR="00F059CC">
        <w:rPr>
          <w:rFonts w:ascii="仿宋_GB2312" w:eastAsia="仿宋_GB2312" w:hint="eastAsia"/>
          <w:sz w:val="32"/>
          <w:szCs w:val="32"/>
        </w:rPr>
        <w:t>物理</w:t>
      </w:r>
      <w:r w:rsidR="00F059CC" w:rsidRPr="000260B3">
        <w:rPr>
          <w:rFonts w:ascii="仿宋_GB2312" w:eastAsia="仿宋_GB2312" w:hint="eastAsia"/>
          <w:sz w:val="32"/>
          <w:szCs w:val="32"/>
        </w:rPr>
        <w:t>学院党政联席会议研究</w:t>
      </w:r>
      <w:r w:rsidR="00F059CC">
        <w:rPr>
          <w:rFonts w:ascii="仿宋_GB2312" w:eastAsia="仿宋_GB2312" w:hint="eastAsia"/>
          <w:sz w:val="32"/>
          <w:szCs w:val="32"/>
        </w:rPr>
        <w:t>决定，</w:t>
      </w:r>
      <w:r w:rsidR="0035374C" w:rsidRPr="006C5305">
        <w:rPr>
          <w:rFonts w:ascii="仿宋_GB2312" w:eastAsia="仿宋_GB2312" w:hAnsi="黑体" w:hint="eastAsia"/>
          <w:color w:val="000000"/>
          <w:sz w:val="32"/>
          <w:szCs w:val="32"/>
        </w:rPr>
        <w:t>特</w:t>
      </w:r>
      <w:r w:rsidRPr="006C5305">
        <w:rPr>
          <w:rFonts w:ascii="仿宋_GB2312" w:eastAsia="仿宋_GB2312" w:hAnsi="黑体" w:hint="eastAsia"/>
          <w:color w:val="000000"/>
          <w:sz w:val="32"/>
          <w:szCs w:val="32"/>
        </w:rPr>
        <w:t>制定本规定。</w:t>
      </w:r>
      <w:r w:rsidR="009B379D" w:rsidRPr="006C5305">
        <w:rPr>
          <w:rFonts w:ascii="仿宋_GB2312" w:eastAsia="仿宋_GB2312" w:hAnsi="黑体" w:hint="eastAsia"/>
          <w:color w:val="000000"/>
          <w:sz w:val="32"/>
          <w:szCs w:val="32"/>
        </w:rPr>
        <w:t>请</w:t>
      </w:r>
      <w:r w:rsidR="00B629EE" w:rsidRPr="006C5305">
        <w:rPr>
          <w:rFonts w:ascii="仿宋_GB2312" w:eastAsia="仿宋_GB2312" w:hAnsi="黑体" w:hint="eastAsia"/>
          <w:color w:val="000000"/>
          <w:sz w:val="32"/>
          <w:szCs w:val="32"/>
        </w:rPr>
        <w:t>遵照执行。</w:t>
      </w:r>
    </w:p>
    <w:p w:rsidR="0038508A" w:rsidRPr="006C5305" w:rsidRDefault="00B629EE" w:rsidP="00FE58AD">
      <w:pPr>
        <w:spacing w:line="4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C5305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9267F4" w:rsidRPr="006C5305">
        <w:rPr>
          <w:rFonts w:ascii="黑体" w:eastAsia="黑体" w:hAnsi="黑体" w:hint="eastAsia"/>
          <w:color w:val="000000"/>
          <w:sz w:val="32"/>
          <w:szCs w:val="32"/>
        </w:rPr>
        <w:t>公务接待</w:t>
      </w:r>
      <w:r w:rsidR="0038508A" w:rsidRPr="006C5305">
        <w:rPr>
          <w:rFonts w:ascii="黑体" w:eastAsia="黑体" w:hAnsi="黑体" w:hint="eastAsia"/>
          <w:color w:val="000000"/>
          <w:sz w:val="32"/>
          <w:szCs w:val="32"/>
        </w:rPr>
        <w:t>定义</w:t>
      </w:r>
    </w:p>
    <w:p w:rsidR="00B629EE" w:rsidRPr="006C5305" w:rsidRDefault="00B629EE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本规定所称公务接待，是指</w:t>
      </w:r>
      <w:r w:rsidR="009267F4" w:rsidRPr="006C5305">
        <w:rPr>
          <w:rFonts w:ascii="仿宋_GB2312" w:eastAsia="仿宋_GB2312" w:hint="eastAsia"/>
          <w:color w:val="000000"/>
          <w:sz w:val="32"/>
          <w:szCs w:val="32"/>
        </w:rPr>
        <w:t>来宾工作单位隶属于兰州市以外，接待范围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在学校或兰州市辖区</w:t>
      </w:r>
      <w:r w:rsidR="009267F4" w:rsidRPr="006C5305">
        <w:rPr>
          <w:rFonts w:ascii="仿宋_GB2312" w:eastAsia="仿宋_GB2312" w:hint="eastAsia"/>
          <w:color w:val="000000"/>
          <w:sz w:val="32"/>
          <w:szCs w:val="32"/>
        </w:rPr>
        <w:t>以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内</w:t>
      </w:r>
      <w:r w:rsidR="0035374C" w:rsidRPr="006C5305">
        <w:rPr>
          <w:rFonts w:ascii="仿宋_GB2312" w:eastAsia="仿宋_GB2312" w:hint="eastAsia"/>
          <w:color w:val="000000"/>
          <w:sz w:val="32"/>
          <w:szCs w:val="32"/>
        </w:rPr>
        <w:t>，因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会议、考察调研、执行任务、学习交流、检查指导等</w:t>
      </w:r>
      <w:r w:rsidR="009267F4" w:rsidRPr="006C5305">
        <w:rPr>
          <w:rFonts w:ascii="仿宋_GB2312" w:eastAsia="仿宋_GB2312" w:hint="eastAsia"/>
          <w:color w:val="000000"/>
          <w:sz w:val="32"/>
          <w:szCs w:val="32"/>
        </w:rPr>
        <w:t>公务人员</w:t>
      </w:r>
      <w:r w:rsidR="0035374C" w:rsidRPr="006C5305">
        <w:rPr>
          <w:rFonts w:ascii="仿宋_GB2312" w:eastAsia="仿宋_GB2312" w:hint="eastAsia"/>
          <w:color w:val="000000"/>
          <w:sz w:val="32"/>
          <w:szCs w:val="32"/>
        </w:rPr>
        <w:t>来访</w:t>
      </w:r>
      <w:r w:rsidR="00504185" w:rsidRPr="00504185">
        <w:rPr>
          <w:rFonts w:ascii="仿宋_GB2312" w:eastAsia="仿宋_GB2312" w:hint="eastAsia"/>
          <w:color w:val="000000"/>
          <w:sz w:val="32"/>
          <w:szCs w:val="32"/>
        </w:rPr>
        <w:t>物理科学与技术学院</w:t>
      </w:r>
      <w:r w:rsidR="00621B65" w:rsidRPr="006C5305">
        <w:rPr>
          <w:rFonts w:ascii="仿宋_GB2312" w:eastAsia="仿宋_GB2312" w:hint="eastAsia"/>
          <w:color w:val="000000"/>
          <w:sz w:val="32"/>
          <w:szCs w:val="32"/>
        </w:rPr>
        <w:t>，确需安排</w:t>
      </w:r>
      <w:r w:rsidR="00F87BDC" w:rsidRPr="006C5305">
        <w:rPr>
          <w:rFonts w:ascii="仿宋_GB2312" w:eastAsia="仿宋_GB2312" w:hint="eastAsia"/>
          <w:color w:val="000000"/>
          <w:sz w:val="32"/>
          <w:szCs w:val="32"/>
        </w:rPr>
        <w:t>接待及</w:t>
      </w:r>
      <w:r w:rsidR="00621B65" w:rsidRPr="006C5305">
        <w:rPr>
          <w:rFonts w:ascii="仿宋_GB2312" w:eastAsia="仿宋_GB2312" w:hint="eastAsia"/>
          <w:color w:val="000000"/>
          <w:sz w:val="32"/>
          <w:szCs w:val="32"/>
        </w:rPr>
        <w:t>用餐的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公务活动</w:t>
      </w:r>
      <w:r w:rsidR="009267F4" w:rsidRPr="006C530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61FE3" w:rsidRPr="006C5305" w:rsidRDefault="00B629EE" w:rsidP="00FE58AD">
      <w:pPr>
        <w:spacing w:line="4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C5305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="00464533">
        <w:rPr>
          <w:rFonts w:ascii="黑体" w:eastAsia="黑体" w:hAnsi="黑体" w:hint="eastAsia"/>
          <w:color w:val="000000"/>
          <w:sz w:val="32"/>
          <w:szCs w:val="32"/>
        </w:rPr>
        <w:t>公务接待规定</w:t>
      </w:r>
    </w:p>
    <w:p w:rsidR="00A61FE3" w:rsidRPr="006C5305" w:rsidRDefault="00A61FE3" w:rsidP="00FE58AD">
      <w:pPr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6C530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国内公务接待应坚持有利公务、务实节俭、严格标准、简化礼仪、高效透明、尊重少数民族风俗习惯的原则。</w:t>
      </w:r>
    </w:p>
    <w:p w:rsidR="009267F4" w:rsidRPr="006C5305" w:rsidRDefault="009267F4" w:rsidP="00FE58AD">
      <w:pPr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</w:t>
      </w:r>
      <w:r w:rsidR="00711634" w:rsidRPr="006C530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港澳台及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外宾接待</w:t>
      </w:r>
      <w:r w:rsidR="00786E26" w:rsidRPr="006C5305">
        <w:rPr>
          <w:rFonts w:ascii="仿宋_GB2312" w:eastAsia="仿宋_GB2312" w:hint="eastAsia"/>
          <w:color w:val="000000"/>
          <w:sz w:val="32"/>
          <w:szCs w:val="32"/>
        </w:rPr>
        <w:t>不在此规定之列，可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参考《中央和国家机关外宾接待经费管理办法》执行。</w:t>
      </w:r>
    </w:p>
    <w:p w:rsidR="009267F4" w:rsidRPr="006C5305" w:rsidRDefault="009267F4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711634" w:rsidRPr="006C5305">
        <w:rPr>
          <w:rFonts w:ascii="仿宋_GB2312" w:eastAsia="仿宋_GB2312" w:hint="eastAsia"/>
          <w:color w:val="000000"/>
          <w:sz w:val="32"/>
          <w:szCs w:val="32"/>
        </w:rPr>
        <w:t>有关人员</w:t>
      </w:r>
      <w:r w:rsidR="00786E26" w:rsidRPr="006C5305">
        <w:rPr>
          <w:rFonts w:ascii="仿宋_GB2312" w:eastAsia="仿宋_GB2312" w:hint="eastAsia"/>
          <w:color w:val="000000"/>
          <w:sz w:val="32"/>
          <w:szCs w:val="32"/>
        </w:rPr>
        <w:t>须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严格控制国内公务接待范围，</w:t>
      </w:r>
      <w:r w:rsidR="0031447F" w:rsidRPr="006C5305">
        <w:rPr>
          <w:rFonts w:ascii="仿宋_GB2312" w:eastAsia="仿宋_GB2312" w:hint="eastAsia"/>
          <w:color w:val="000000"/>
          <w:sz w:val="32"/>
          <w:szCs w:val="32"/>
        </w:rPr>
        <w:t>禁止用接待费支出应当由接待对象承担的差旅、会议、培训等休假、探亲、旅游费用，禁止以举办会议、培训为名列支、转移、隐匿接待费开支。</w:t>
      </w:r>
    </w:p>
    <w:p w:rsidR="00786E26" w:rsidRPr="006C5305" w:rsidRDefault="00786E26" w:rsidP="00FE58AD">
      <w:pPr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（四）无</w:t>
      </w:r>
      <w:r w:rsidR="00F87BDC" w:rsidRPr="006C5305">
        <w:rPr>
          <w:rFonts w:ascii="仿宋_GB2312" w:eastAsia="仿宋_GB2312" w:hint="eastAsia"/>
          <w:color w:val="000000"/>
          <w:sz w:val="32"/>
          <w:szCs w:val="32"/>
        </w:rPr>
        <w:t>单位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公函的公务活动和非公务活动</w:t>
      </w:r>
      <w:r w:rsidR="0031447F" w:rsidRPr="006C5305">
        <w:rPr>
          <w:rFonts w:ascii="仿宋_GB2312" w:eastAsia="仿宋_GB2312" w:hint="eastAsia"/>
          <w:color w:val="000000"/>
          <w:sz w:val="32"/>
          <w:szCs w:val="32"/>
        </w:rPr>
        <w:t>来访人员一律不得安排公务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接待。</w:t>
      </w:r>
    </w:p>
    <w:p w:rsidR="0031447F" w:rsidRPr="006C5305" w:rsidRDefault="00786E26" w:rsidP="00FE58AD">
      <w:pPr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lastRenderedPageBreak/>
        <w:t>（五）</w:t>
      </w:r>
      <w:r w:rsidR="0031447F" w:rsidRPr="006C5305">
        <w:rPr>
          <w:rFonts w:ascii="仿宋_GB2312" w:eastAsia="仿宋_GB2312" w:hint="eastAsia"/>
          <w:color w:val="000000"/>
          <w:sz w:val="32"/>
          <w:szCs w:val="32"/>
        </w:rPr>
        <w:t>同城人员来访（来宾工作单位隶属于兰州市以内）</w:t>
      </w:r>
      <w:r w:rsidR="00464533">
        <w:rPr>
          <w:rFonts w:ascii="仿宋_GB2312" w:eastAsia="仿宋_GB2312" w:hint="eastAsia"/>
          <w:color w:val="000000"/>
          <w:sz w:val="32"/>
          <w:szCs w:val="32"/>
        </w:rPr>
        <w:t>一律</w:t>
      </w:r>
      <w:r w:rsidR="0031447F" w:rsidRPr="006C5305">
        <w:rPr>
          <w:rFonts w:ascii="仿宋_GB2312" w:eastAsia="仿宋_GB2312" w:hint="eastAsia"/>
          <w:color w:val="000000"/>
          <w:sz w:val="32"/>
          <w:szCs w:val="32"/>
        </w:rPr>
        <w:t>不得安排公务接待。</w:t>
      </w:r>
    </w:p>
    <w:p w:rsidR="00155A08" w:rsidRPr="006C5305" w:rsidRDefault="00786E26" w:rsidP="00FE58AD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="00DE51D2" w:rsidRPr="006C5305">
        <w:rPr>
          <w:rFonts w:ascii="仿宋_GB2312" w:eastAsia="仿宋_GB2312" w:hint="eastAsia"/>
          <w:color w:val="000000"/>
          <w:sz w:val="32"/>
          <w:szCs w:val="32"/>
        </w:rPr>
        <w:t>公务</w:t>
      </w:r>
      <w:r w:rsidR="0031447F" w:rsidRPr="006C5305">
        <w:rPr>
          <w:rFonts w:ascii="仿宋_GB2312" w:eastAsia="仿宋_GB2312" w:hint="eastAsia"/>
          <w:color w:val="000000"/>
          <w:sz w:val="32"/>
          <w:szCs w:val="32"/>
        </w:rPr>
        <w:t>接待须严格控制陪同人数，不得层层多人陪同。</w:t>
      </w:r>
      <w:r w:rsidR="00155A08" w:rsidRPr="006C5305">
        <w:rPr>
          <w:rFonts w:ascii="仿宋_GB2312" w:eastAsia="仿宋_GB2312" w:hAnsi="仿宋" w:cs="仿宋" w:hint="eastAsia"/>
          <w:sz w:val="32"/>
          <w:szCs w:val="32"/>
        </w:rPr>
        <w:t>不得在机场、车站等组织迎送活动，不得张贴悬挂标语横幅。</w:t>
      </w:r>
    </w:p>
    <w:p w:rsidR="00786E26" w:rsidRPr="006C5305" w:rsidRDefault="00786E26" w:rsidP="00FE58AD">
      <w:pPr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（七）</w:t>
      </w:r>
      <w:r w:rsidR="00155A08" w:rsidRPr="006C5305">
        <w:rPr>
          <w:rFonts w:ascii="仿宋_GB2312" w:eastAsia="仿宋_GB2312" w:hint="eastAsia"/>
          <w:color w:val="000000"/>
          <w:sz w:val="32"/>
          <w:szCs w:val="32"/>
        </w:rPr>
        <w:t>公务接待不得安排到营业性娱乐、健身场所活动。</w:t>
      </w:r>
      <w:r w:rsidR="00155A08" w:rsidRPr="006C5305">
        <w:rPr>
          <w:rFonts w:ascii="仿宋_GB2312" w:eastAsia="仿宋_GB2312" w:hAnsi="仿宋" w:cs="仿宋" w:hint="eastAsia"/>
          <w:sz w:val="32"/>
          <w:szCs w:val="32"/>
        </w:rPr>
        <w:t>严禁干扰学校正常教学、科研、生活秩序，严禁举办师生专场文艺汇报表演。</w:t>
      </w:r>
    </w:p>
    <w:p w:rsidR="0031447F" w:rsidRPr="006C5305" w:rsidRDefault="0031447F" w:rsidP="00FE58AD">
      <w:pPr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（八）</w:t>
      </w:r>
      <w:r w:rsidR="00155A08" w:rsidRPr="006C5305">
        <w:rPr>
          <w:rFonts w:ascii="仿宋_GB2312" w:eastAsia="仿宋_GB2312" w:hint="eastAsia"/>
          <w:color w:val="000000"/>
          <w:sz w:val="32"/>
          <w:szCs w:val="32"/>
        </w:rPr>
        <w:t>公务接待中，不得以任何名义赠送礼金、有价证券、纪念品和土特产品等。对方赠送礼品时，应婉言谢绝，确实难以谢绝的，所收礼品应在1个月内上交学校纪检、监察部门。</w:t>
      </w:r>
    </w:p>
    <w:p w:rsidR="0031447F" w:rsidRPr="006C5305" w:rsidRDefault="00DE51D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（九）</w:t>
      </w:r>
      <w:r w:rsidR="00B45D4B" w:rsidRPr="006C5305">
        <w:rPr>
          <w:rFonts w:ascii="仿宋_GB2312" w:eastAsia="仿宋_GB2312" w:hint="eastAsia"/>
          <w:color w:val="000000"/>
          <w:sz w:val="32"/>
          <w:szCs w:val="32"/>
        </w:rPr>
        <w:t>公务接待</w:t>
      </w:r>
      <w:r w:rsidR="00B45D4B" w:rsidRPr="006C5305">
        <w:rPr>
          <w:rFonts w:ascii="仿宋_GB2312" w:eastAsia="仿宋_GB2312" w:hAnsi="仿宋" w:cs="仿宋" w:hint="eastAsia"/>
          <w:sz w:val="32"/>
          <w:szCs w:val="32"/>
        </w:rPr>
        <w:t>除按规定实行学校财务转账外，需使用公务卡结算；因条件限制，确需使用现金支付的，报账时应附报告说明，并经分管、联系校领导签字审批</w:t>
      </w:r>
      <w:r w:rsidR="00155A08" w:rsidRPr="006C530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B1385" w:rsidRPr="006C5305" w:rsidRDefault="00FB1385" w:rsidP="00FE58AD">
      <w:pPr>
        <w:spacing w:line="48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（十）</w:t>
      </w:r>
      <w:r w:rsidR="007A65C8" w:rsidRPr="006C5305">
        <w:rPr>
          <w:rFonts w:ascii="仿宋_GB2312" w:eastAsia="仿宋_GB2312" w:hint="eastAsia"/>
          <w:color w:val="000000"/>
          <w:sz w:val="32"/>
          <w:szCs w:val="32"/>
        </w:rPr>
        <w:t>公务接待坚持谁接待、谁负责，实行责任追究制。学院党委和纪检委员有权对公务接待工作的实行监督检查，发现违规违纪行为将予以警告，情节严重者将按有关规定查处。</w:t>
      </w:r>
    </w:p>
    <w:p w:rsidR="00D67260" w:rsidRPr="006C5305" w:rsidRDefault="00DE51D2" w:rsidP="00FE58AD">
      <w:pPr>
        <w:spacing w:line="4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C5305">
        <w:rPr>
          <w:rFonts w:ascii="黑体" w:eastAsia="黑体" w:hAnsi="黑体" w:hint="eastAsia"/>
          <w:color w:val="000000"/>
          <w:sz w:val="32"/>
          <w:szCs w:val="32"/>
        </w:rPr>
        <w:t>三、公务接待审批程序</w:t>
      </w:r>
      <w:r w:rsidR="00D67260" w:rsidRPr="006C5305">
        <w:rPr>
          <w:rFonts w:ascii="黑体" w:eastAsia="黑体" w:hAnsi="黑体" w:hint="eastAsia"/>
          <w:color w:val="000000"/>
          <w:sz w:val="32"/>
          <w:szCs w:val="32"/>
        </w:rPr>
        <w:t>及报销规定</w:t>
      </w:r>
    </w:p>
    <w:p w:rsidR="00DE51D2" w:rsidRPr="006C5305" w:rsidRDefault="00DE51D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（一）公务接待实行先审批、后接待，先预算、后报销制度，并严格接待审批。</w:t>
      </w:r>
    </w:p>
    <w:p w:rsidR="00464533" w:rsidRDefault="00DE51D2" w:rsidP="00FE58AD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（二）公务接待</w:t>
      </w:r>
      <w:r w:rsidR="00502D36" w:rsidRPr="006C5305">
        <w:rPr>
          <w:rFonts w:ascii="仿宋_GB2312" w:eastAsia="仿宋_GB2312" w:hint="eastAsia"/>
          <w:color w:val="000000"/>
          <w:sz w:val="32"/>
          <w:szCs w:val="32"/>
        </w:rPr>
        <w:t>事先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须</w:t>
      </w:r>
      <w:r w:rsidR="00504185">
        <w:rPr>
          <w:rFonts w:ascii="仿宋_GB2312" w:eastAsia="仿宋_GB2312" w:hint="eastAsia"/>
          <w:color w:val="000000"/>
          <w:sz w:val="32"/>
          <w:szCs w:val="32"/>
        </w:rPr>
        <w:t>填写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《兰州大学国内公务接待审批单》（见附件1</w:t>
      </w:r>
      <w:r w:rsidR="00502D36" w:rsidRPr="006C5305">
        <w:rPr>
          <w:rFonts w:ascii="仿宋_GB2312" w:eastAsia="仿宋_GB2312" w:hint="eastAsia"/>
          <w:color w:val="000000"/>
          <w:sz w:val="32"/>
          <w:szCs w:val="32"/>
        </w:rPr>
        <w:t>）由学院主管</w:t>
      </w:r>
      <w:r w:rsidR="002C308C" w:rsidRPr="006C5305">
        <w:rPr>
          <w:rFonts w:ascii="仿宋_GB2312" w:eastAsia="仿宋_GB2312" w:hint="eastAsia"/>
          <w:color w:val="000000"/>
          <w:sz w:val="32"/>
          <w:szCs w:val="32"/>
        </w:rPr>
        <w:t>财务</w:t>
      </w:r>
      <w:r w:rsidR="00502D36" w:rsidRPr="006C5305">
        <w:rPr>
          <w:rFonts w:ascii="仿宋_GB2312" w:eastAsia="仿宋_GB2312" w:hint="eastAsia"/>
          <w:color w:val="000000"/>
          <w:sz w:val="32"/>
          <w:szCs w:val="32"/>
        </w:rPr>
        <w:t>院长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审批，再报学校</w:t>
      </w:r>
      <w:r w:rsidR="007604E6">
        <w:rPr>
          <w:rFonts w:ascii="仿宋_GB2312" w:eastAsia="仿宋_GB2312" w:hint="eastAsia"/>
          <w:color w:val="000000"/>
          <w:sz w:val="32"/>
          <w:szCs w:val="32"/>
        </w:rPr>
        <w:t>分管、</w:t>
      </w:r>
      <w:r w:rsidR="00504185">
        <w:rPr>
          <w:rFonts w:ascii="仿宋_GB2312" w:eastAsia="仿宋_GB2312" w:hint="eastAsia"/>
          <w:color w:val="000000"/>
          <w:sz w:val="32"/>
          <w:szCs w:val="32"/>
        </w:rPr>
        <w:t>联系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校领导审批。</w:t>
      </w:r>
    </w:p>
    <w:p w:rsidR="00DE51D2" w:rsidRPr="006C5305" w:rsidRDefault="00DE51D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（三）公务活动结束后，接待单位</w:t>
      </w:r>
      <w:r w:rsidR="00502D36" w:rsidRPr="006C5305">
        <w:rPr>
          <w:rFonts w:ascii="仿宋_GB2312" w:eastAsia="仿宋_GB2312" w:hint="eastAsia"/>
          <w:color w:val="000000"/>
          <w:sz w:val="32"/>
          <w:szCs w:val="32"/>
        </w:rPr>
        <w:t>或人员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须在</w:t>
      </w:r>
      <w:r w:rsidR="00464533">
        <w:rPr>
          <w:rFonts w:ascii="仿宋_GB2312" w:eastAsia="仿宋_GB2312" w:hint="eastAsia"/>
          <w:color w:val="000000"/>
          <w:sz w:val="32"/>
          <w:szCs w:val="32"/>
        </w:rPr>
        <w:t>5个工作日内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如实填写《兰州大学国内公务接待清单》（</w:t>
      </w:r>
      <w:r w:rsidR="00D6397A" w:rsidRPr="006C5305">
        <w:rPr>
          <w:rFonts w:ascii="仿宋_GB2312" w:eastAsia="仿宋_GB2312" w:hint="eastAsia"/>
          <w:color w:val="000000"/>
          <w:sz w:val="32"/>
          <w:szCs w:val="32"/>
        </w:rPr>
        <w:t>以下简称“接待清单”，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见附件2</w:t>
      </w:r>
      <w:r w:rsidR="00464533">
        <w:rPr>
          <w:rFonts w:ascii="仿宋_GB2312" w:eastAsia="仿宋_GB2312" w:hint="eastAsia"/>
          <w:color w:val="000000"/>
          <w:sz w:val="32"/>
          <w:szCs w:val="32"/>
        </w:rPr>
        <w:t>），</w:t>
      </w:r>
      <w:r w:rsidR="00504185">
        <w:rPr>
          <w:rFonts w:ascii="仿宋_GB2312" w:eastAsia="仿宋_GB2312" w:hint="eastAsia"/>
          <w:color w:val="000000"/>
          <w:sz w:val="32"/>
          <w:szCs w:val="32"/>
        </w:rPr>
        <w:t>并附有</w:t>
      </w:r>
      <w:r w:rsidR="00504185" w:rsidRPr="006C5305">
        <w:rPr>
          <w:rFonts w:ascii="仿宋_GB2312" w:eastAsia="仿宋_GB2312" w:hint="eastAsia"/>
          <w:color w:val="000000"/>
          <w:sz w:val="32"/>
          <w:szCs w:val="32"/>
        </w:rPr>
        <w:t>“单位公函”（邀请函、访问函、会议通知等证明公务活动的有关材料）</w:t>
      </w:r>
      <w:r w:rsidR="00504185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D67260" w:rsidRPr="006C5305">
        <w:rPr>
          <w:rFonts w:ascii="仿宋_GB2312" w:eastAsia="仿宋_GB2312" w:hint="eastAsia"/>
          <w:color w:val="000000"/>
          <w:sz w:val="32"/>
          <w:szCs w:val="32"/>
        </w:rPr>
        <w:t>由</w:t>
      </w:r>
      <w:r w:rsidR="00464533">
        <w:rPr>
          <w:rFonts w:ascii="仿宋_GB2312" w:eastAsia="仿宋_GB2312" w:hint="eastAsia"/>
          <w:color w:val="000000"/>
          <w:sz w:val="32"/>
          <w:szCs w:val="32"/>
        </w:rPr>
        <w:t>学院</w:t>
      </w:r>
      <w:r w:rsidR="00D67260" w:rsidRPr="006C5305">
        <w:rPr>
          <w:rFonts w:ascii="仿宋_GB2312" w:eastAsia="仿宋_GB2312" w:hint="eastAsia"/>
          <w:color w:val="000000"/>
          <w:sz w:val="32"/>
          <w:szCs w:val="32"/>
        </w:rPr>
        <w:t>主管</w:t>
      </w:r>
      <w:r w:rsidR="00464533">
        <w:rPr>
          <w:rFonts w:ascii="仿宋_GB2312" w:eastAsia="仿宋_GB2312" w:hint="eastAsia"/>
          <w:color w:val="000000"/>
          <w:sz w:val="32"/>
          <w:szCs w:val="32"/>
        </w:rPr>
        <w:t>财务</w:t>
      </w:r>
      <w:r w:rsidR="00D67260" w:rsidRPr="006C5305">
        <w:rPr>
          <w:rFonts w:ascii="仿宋_GB2312" w:eastAsia="仿宋_GB2312" w:hint="eastAsia"/>
          <w:color w:val="000000"/>
          <w:sz w:val="32"/>
          <w:szCs w:val="32"/>
        </w:rPr>
        <w:t>院</w:t>
      </w:r>
      <w:r w:rsidR="00D67260" w:rsidRPr="006C5305">
        <w:rPr>
          <w:rFonts w:ascii="仿宋_GB2312" w:eastAsia="仿宋_GB2312" w:hint="eastAsia"/>
          <w:color w:val="000000"/>
          <w:sz w:val="32"/>
          <w:szCs w:val="32"/>
        </w:rPr>
        <w:lastRenderedPageBreak/>
        <w:t>长审签</w:t>
      </w:r>
      <w:r w:rsidR="00504185">
        <w:rPr>
          <w:rFonts w:ascii="仿宋_GB2312" w:eastAsia="仿宋_GB2312" w:hint="eastAsia"/>
          <w:color w:val="000000"/>
          <w:sz w:val="32"/>
          <w:szCs w:val="32"/>
        </w:rPr>
        <w:t>核报</w:t>
      </w:r>
      <w:r w:rsidR="00D67260" w:rsidRPr="006C5305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如实际支出超出</w:t>
      </w:r>
      <w:r w:rsidR="00502D36" w:rsidRPr="006C5305">
        <w:rPr>
          <w:rFonts w:ascii="仿宋_GB2312" w:eastAsia="仿宋_GB2312" w:hint="eastAsia"/>
          <w:color w:val="000000"/>
          <w:sz w:val="32"/>
          <w:szCs w:val="32"/>
        </w:rPr>
        <w:t>接待审批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预算金额，需</w:t>
      </w:r>
      <w:r w:rsidR="00502D36" w:rsidRPr="006C5305">
        <w:rPr>
          <w:rFonts w:ascii="仿宋_GB2312" w:eastAsia="仿宋_GB2312" w:hint="eastAsia"/>
          <w:color w:val="000000"/>
          <w:sz w:val="32"/>
          <w:szCs w:val="32"/>
        </w:rPr>
        <w:t>在报告单中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详细说明原因，</w:t>
      </w:r>
      <w:r w:rsidR="00502D36" w:rsidRPr="006C5305">
        <w:rPr>
          <w:rFonts w:ascii="仿宋_GB2312" w:eastAsia="仿宋_GB2312" w:hint="eastAsia"/>
          <w:color w:val="000000"/>
          <w:sz w:val="32"/>
          <w:szCs w:val="32"/>
        </w:rPr>
        <w:t>经</w:t>
      </w:r>
      <w:r w:rsidR="00464533">
        <w:rPr>
          <w:rFonts w:ascii="仿宋_GB2312" w:eastAsia="仿宋_GB2312" w:hint="eastAsia"/>
          <w:color w:val="000000"/>
          <w:sz w:val="32"/>
          <w:szCs w:val="32"/>
        </w:rPr>
        <w:t>联系校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领导审批后报销。</w:t>
      </w:r>
    </w:p>
    <w:p w:rsidR="00F138C6" w:rsidRDefault="00DE51D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442B7A" w:rsidRPr="006C5305">
        <w:rPr>
          <w:rFonts w:ascii="仿宋_GB2312" w:eastAsia="仿宋_GB2312" w:hint="eastAsia"/>
          <w:color w:val="000000"/>
          <w:sz w:val="32"/>
          <w:szCs w:val="32"/>
        </w:rPr>
        <w:t>公务</w:t>
      </w:r>
      <w:r w:rsidR="00FB1385" w:rsidRPr="006C5305">
        <w:rPr>
          <w:rFonts w:ascii="仿宋_GB2312" w:eastAsia="仿宋_GB2312" w:hint="eastAsia"/>
          <w:color w:val="000000"/>
          <w:sz w:val="32"/>
          <w:szCs w:val="32"/>
        </w:rPr>
        <w:t>接待费</w:t>
      </w:r>
      <w:r w:rsidR="00442B7A" w:rsidRPr="006C5305">
        <w:rPr>
          <w:rFonts w:ascii="仿宋_GB2312" w:eastAsia="仿宋_GB2312" w:hint="eastAsia"/>
          <w:color w:val="000000"/>
          <w:sz w:val="32"/>
          <w:szCs w:val="32"/>
        </w:rPr>
        <w:t>用</w:t>
      </w:r>
      <w:r w:rsidR="00FB1385" w:rsidRPr="006C5305">
        <w:rPr>
          <w:rFonts w:ascii="仿宋_GB2312" w:eastAsia="仿宋_GB2312" w:hint="eastAsia"/>
          <w:color w:val="000000"/>
          <w:sz w:val="32"/>
          <w:szCs w:val="32"/>
        </w:rPr>
        <w:t>报销凭证应当包括</w:t>
      </w:r>
      <w:r w:rsidR="00442B7A" w:rsidRPr="006C5305"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D6397A" w:rsidRPr="006C5305">
        <w:rPr>
          <w:rFonts w:ascii="仿宋_GB2312" w:eastAsia="仿宋_GB2312" w:hint="eastAsia"/>
          <w:color w:val="000000"/>
          <w:sz w:val="32"/>
          <w:szCs w:val="32"/>
        </w:rPr>
        <w:t>1.正规</w:t>
      </w:r>
      <w:r w:rsidR="002C308C" w:rsidRPr="006C5305">
        <w:rPr>
          <w:rFonts w:ascii="仿宋_GB2312" w:eastAsia="仿宋_GB2312" w:hint="eastAsia"/>
          <w:color w:val="000000"/>
          <w:sz w:val="32"/>
          <w:szCs w:val="32"/>
        </w:rPr>
        <w:t>财务票据</w:t>
      </w:r>
      <w:r w:rsidR="00F138C6">
        <w:rPr>
          <w:rFonts w:ascii="仿宋_GB2312" w:eastAsia="仿宋_GB2312" w:hint="eastAsia"/>
          <w:color w:val="000000"/>
          <w:sz w:val="32"/>
          <w:szCs w:val="32"/>
        </w:rPr>
        <w:t>或校内转账单</w:t>
      </w:r>
      <w:r w:rsidR="002C308C" w:rsidRPr="006C5305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D6397A" w:rsidRPr="006C5305">
        <w:rPr>
          <w:rFonts w:ascii="仿宋_GB2312" w:eastAsia="仿宋_GB2312" w:hint="eastAsia"/>
          <w:color w:val="000000"/>
          <w:sz w:val="32"/>
          <w:szCs w:val="32"/>
        </w:rPr>
        <w:t>2.</w:t>
      </w:r>
      <w:r w:rsidR="00FB1385" w:rsidRPr="006C5305">
        <w:rPr>
          <w:rFonts w:ascii="仿宋_GB2312" w:eastAsia="仿宋_GB2312" w:hint="eastAsia"/>
          <w:color w:val="000000"/>
          <w:sz w:val="32"/>
          <w:szCs w:val="32"/>
        </w:rPr>
        <w:t>单位公函</w:t>
      </w:r>
      <w:r w:rsidR="002C308C" w:rsidRPr="006C5305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D6397A" w:rsidRPr="006C5305">
        <w:rPr>
          <w:rFonts w:ascii="仿宋_GB2312" w:eastAsia="仿宋_GB2312" w:hint="eastAsia"/>
          <w:color w:val="000000"/>
          <w:sz w:val="32"/>
          <w:szCs w:val="32"/>
        </w:rPr>
        <w:t>3.</w:t>
      </w:r>
      <w:r w:rsidR="007604E6">
        <w:rPr>
          <w:rFonts w:ascii="仿宋_GB2312" w:eastAsia="仿宋_GB2312" w:hint="eastAsia"/>
          <w:color w:val="000000"/>
          <w:sz w:val="32"/>
          <w:szCs w:val="32"/>
        </w:rPr>
        <w:t>接待审批单</w:t>
      </w:r>
      <w:r w:rsidR="002C308C" w:rsidRPr="006C5305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B76265" w:rsidRPr="006C5305">
        <w:rPr>
          <w:rFonts w:ascii="仿宋_GB2312" w:eastAsia="仿宋_GB2312" w:hint="eastAsia"/>
          <w:color w:val="000000"/>
          <w:sz w:val="32"/>
          <w:szCs w:val="32"/>
        </w:rPr>
        <w:t>4</w:t>
      </w:r>
      <w:r w:rsidR="001E3EE2" w:rsidRPr="006C5305">
        <w:rPr>
          <w:rFonts w:ascii="仿宋_GB2312" w:eastAsia="仿宋_GB2312" w:hint="eastAsia"/>
          <w:color w:val="000000"/>
          <w:sz w:val="32"/>
          <w:szCs w:val="32"/>
        </w:rPr>
        <w:t>.</w:t>
      </w:r>
      <w:r w:rsidR="007604E6" w:rsidRPr="006C5305">
        <w:rPr>
          <w:rFonts w:ascii="仿宋_GB2312" w:eastAsia="仿宋_GB2312" w:hint="eastAsia"/>
          <w:color w:val="000000"/>
          <w:sz w:val="32"/>
          <w:szCs w:val="32"/>
        </w:rPr>
        <w:t>接待清单</w:t>
      </w:r>
      <w:r w:rsidR="00B76265" w:rsidRPr="006C530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5077E2" w:rsidRPr="006C5305" w:rsidRDefault="005077E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（五）因工作需要聘请校外专家来校访问、讲学</w:t>
      </w:r>
      <w:r w:rsidR="00F059CC">
        <w:rPr>
          <w:rFonts w:ascii="仿宋_GB2312" w:eastAsia="仿宋_GB2312" w:hint="eastAsia"/>
          <w:color w:val="000000"/>
          <w:sz w:val="32"/>
          <w:szCs w:val="32"/>
        </w:rPr>
        <w:t>、讲座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等，须提前办理</w:t>
      </w:r>
      <w:r w:rsidR="0025506F" w:rsidRPr="006C5305">
        <w:rPr>
          <w:rFonts w:ascii="仿宋_GB2312" w:eastAsia="仿宋_GB2312" w:hint="eastAsia"/>
          <w:color w:val="000000"/>
          <w:sz w:val="32"/>
          <w:szCs w:val="32"/>
        </w:rPr>
        <w:t>公务接待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审批手续</w:t>
      </w:r>
      <w:r w:rsidR="0025506F" w:rsidRPr="006C5305">
        <w:rPr>
          <w:rFonts w:ascii="仿宋_GB2312" w:eastAsia="仿宋_GB2312" w:hint="eastAsia"/>
          <w:color w:val="000000"/>
          <w:sz w:val="32"/>
          <w:szCs w:val="32"/>
        </w:rPr>
        <w:t>（单位公函、审批单）；可报销专家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城市间交通费和住宿费</w:t>
      </w:r>
      <w:r w:rsidR="0025506F" w:rsidRPr="006C5305">
        <w:rPr>
          <w:rFonts w:ascii="仿宋_GB2312" w:eastAsia="仿宋_GB2312" w:hint="eastAsia"/>
          <w:color w:val="000000"/>
          <w:sz w:val="32"/>
          <w:szCs w:val="32"/>
        </w:rPr>
        <w:t>，但不报销伙食补助费和市内交通费。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报销时须</w:t>
      </w:r>
      <w:r w:rsidR="0025506F" w:rsidRPr="006C5305">
        <w:rPr>
          <w:rFonts w:ascii="仿宋_GB2312" w:eastAsia="仿宋_GB2312" w:hint="eastAsia"/>
          <w:color w:val="000000"/>
          <w:sz w:val="32"/>
          <w:szCs w:val="32"/>
        </w:rPr>
        <w:t>填写接待清单。</w:t>
      </w:r>
    </w:p>
    <w:p w:rsidR="006031BD" w:rsidRPr="006C5305" w:rsidRDefault="006031BD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="0025506F" w:rsidRPr="006C5305">
        <w:rPr>
          <w:rFonts w:ascii="仿宋_GB2312" w:eastAsia="仿宋_GB2312" w:hint="eastAsia"/>
          <w:color w:val="000000"/>
          <w:sz w:val="32"/>
          <w:szCs w:val="32"/>
        </w:rPr>
        <w:t>对学院人才引进人员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25506F" w:rsidRPr="006C5305">
        <w:rPr>
          <w:rFonts w:ascii="仿宋_GB2312" w:eastAsia="仿宋_GB2312" w:hint="eastAsia"/>
          <w:color w:val="000000"/>
          <w:sz w:val="32"/>
          <w:szCs w:val="32"/>
        </w:rPr>
        <w:t>须提前办理公务接待审批手续（单位公函、审批单），可报销城市间交通费和住宿费，其他费用由其个人承担。</w:t>
      </w:r>
      <w:r w:rsidR="00F059CC" w:rsidRPr="006C5305">
        <w:rPr>
          <w:rFonts w:ascii="仿宋_GB2312" w:eastAsia="仿宋_GB2312" w:hint="eastAsia"/>
          <w:color w:val="000000"/>
          <w:sz w:val="32"/>
          <w:szCs w:val="32"/>
        </w:rPr>
        <w:t>报销时须填写接待清单。</w:t>
      </w:r>
    </w:p>
    <w:p w:rsidR="00B45D4B" w:rsidRPr="006C5305" w:rsidRDefault="00B45D4B" w:rsidP="00FE58AD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（七）</w:t>
      </w:r>
      <w:r w:rsidRPr="006C5305">
        <w:rPr>
          <w:rFonts w:ascii="仿宋_GB2312" w:eastAsia="仿宋_GB2312" w:hAnsi="仿宋" w:cs="仿宋" w:hint="eastAsia"/>
          <w:sz w:val="32"/>
          <w:szCs w:val="32"/>
        </w:rPr>
        <w:t>住宿用房以标准间为主，接待省部级干部可以安排普通套间。不得超标准安排接待住房，不得额外配发洗漱用品，不得摆放水果或鲜花。</w:t>
      </w:r>
    </w:p>
    <w:p w:rsidR="00DE51D2" w:rsidRPr="006C5305" w:rsidRDefault="005D3C78" w:rsidP="00FE58AD">
      <w:pPr>
        <w:spacing w:line="4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C5305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DE51D2" w:rsidRPr="006C5305">
        <w:rPr>
          <w:rFonts w:ascii="黑体" w:eastAsia="黑体" w:hAnsi="黑体" w:hint="eastAsia"/>
          <w:color w:val="000000"/>
          <w:sz w:val="32"/>
          <w:szCs w:val="32"/>
        </w:rPr>
        <w:t>、公务接待</w:t>
      </w:r>
      <w:r w:rsidR="007604E6">
        <w:rPr>
          <w:rFonts w:ascii="黑体" w:eastAsia="黑体" w:hAnsi="黑体" w:hint="eastAsia"/>
          <w:color w:val="000000"/>
          <w:sz w:val="32"/>
          <w:szCs w:val="32"/>
        </w:rPr>
        <w:t>审批</w:t>
      </w:r>
      <w:r w:rsidR="00442B7A" w:rsidRPr="006C5305">
        <w:rPr>
          <w:rFonts w:ascii="黑体" w:eastAsia="黑体" w:hAnsi="黑体" w:hint="eastAsia"/>
          <w:color w:val="000000"/>
          <w:sz w:val="32"/>
          <w:szCs w:val="32"/>
        </w:rPr>
        <w:t>及订餐</w:t>
      </w:r>
      <w:r w:rsidR="001E3EE2" w:rsidRPr="006C5305">
        <w:rPr>
          <w:rFonts w:ascii="黑体" w:eastAsia="黑体" w:hAnsi="黑体" w:hint="eastAsia"/>
          <w:color w:val="000000"/>
          <w:sz w:val="32"/>
          <w:szCs w:val="32"/>
        </w:rPr>
        <w:t>程序</w:t>
      </w:r>
    </w:p>
    <w:p w:rsidR="007604E6" w:rsidRDefault="00DE51D2" w:rsidP="00FE58AD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F2E36">
        <w:rPr>
          <w:rFonts w:ascii="仿宋_GB2312" w:eastAsia="仿宋_GB2312" w:hint="eastAsia"/>
          <w:b/>
          <w:sz w:val="32"/>
          <w:szCs w:val="32"/>
        </w:rPr>
        <w:t>（一</w:t>
      </w:r>
      <w:r w:rsidR="005D3C78" w:rsidRPr="005F2E36">
        <w:rPr>
          <w:rFonts w:ascii="仿宋_GB2312" w:eastAsia="仿宋_GB2312" w:hint="eastAsia"/>
          <w:b/>
          <w:sz w:val="32"/>
          <w:szCs w:val="32"/>
        </w:rPr>
        <w:t>）</w:t>
      </w:r>
      <w:r w:rsidR="007604E6" w:rsidRPr="006C5305">
        <w:rPr>
          <w:rFonts w:ascii="仿宋_GB2312" w:eastAsia="仿宋_GB2312" w:hint="eastAsia"/>
          <w:b/>
          <w:color w:val="000000"/>
          <w:sz w:val="32"/>
          <w:szCs w:val="32"/>
        </w:rPr>
        <w:t>审批</w:t>
      </w:r>
      <w:r w:rsidR="007604E6">
        <w:rPr>
          <w:rFonts w:ascii="仿宋_GB2312" w:eastAsia="仿宋_GB2312" w:hint="eastAsia"/>
          <w:b/>
          <w:color w:val="000000"/>
          <w:sz w:val="32"/>
          <w:szCs w:val="32"/>
        </w:rPr>
        <w:t>程序</w:t>
      </w:r>
      <w:r w:rsidR="007604E6" w:rsidRPr="006C5305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="007604E6" w:rsidRPr="006C5305">
        <w:rPr>
          <w:rFonts w:ascii="仿宋_GB2312" w:eastAsia="仿宋_GB2312" w:hint="eastAsia"/>
          <w:color w:val="000000"/>
          <w:sz w:val="32"/>
          <w:szCs w:val="32"/>
        </w:rPr>
        <w:t>公共接待由学院主管财务工作院长审批后，报学院联系校领导审批。</w:t>
      </w:r>
    </w:p>
    <w:p w:rsidR="007604E6" w:rsidRPr="006C5305" w:rsidRDefault="00DE51D2" w:rsidP="00FE58AD">
      <w:pPr>
        <w:spacing w:line="4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b/>
          <w:color w:val="000000"/>
          <w:sz w:val="32"/>
          <w:szCs w:val="32"/>
        </w:rPr>
        <w:t>（二）</w:t>
      </w:r>
      <w:r w:rsidR="007604E6">
        <w:rPr>
          <w:rFonts w:ascii="仿宋_GB2312" w:eastAsia="仿宋_GB2312" w:hint="eastAsia"/>
          <w:b/>
          <w:color w:val="000000"/>
          <w:sz w:val="32"/>
          <w:szCs w:val="32"/>
        </w:rPr>
        <w:t>订餐规定</w:t>
      </w:r>
      <w:r w:rsidR="007604E6" w:rsidRPr="006C5305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="007604E6" w:rsidRPr="006C5305">
        <w:rPr>
          <w:rFonts w:ascii="仿宋_GB2312" w:eastAsia="仿宋_GB2312" w:hint="eastAsia"/>
          <w:color w:val="000000"/>
          <w:sz w:val="32"/>
          <w:szCs w:val="32"/>
        </w:rPr>
        <w:t>公共接待经费订餐标准如下：</w:t>
      </w:r>
    </w:p>
    <w:p w:rsidR="007604E6" w:rsidRPr="006C5305" w:rsidRDefault="007604E6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1.公务接待一般在学校餐厅安排接待对象自行用餐。确因工作需要，可</w:t>
      </w:r>
      <w:r>
        <w:rPr>
          <w:rFonts w:ascii="仿宋_GB2312" w:eastAsia="仿宋_GB2312" w:hint="eastAsia"/>
          <w:color w:val="000000"/>
          <w:sz w:val="32"/>
          <w:szCs w:val="32"/>
        </w:rPr>
        <w:t>在校内餐厅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安排工作餐1次。</w:t>
      </w:r>
      <w:r w:rsidRPr="00464533">
        <w:rPr>
          <w:rFonts w:ascii="仿宋_GB2312" w:eastAsia="仿宋_GB2312" w:hint="eastAsia"/>
          <w:color w:val="000000"/>
          <w:sz w:val="32"/>
          <w:szCs w:val="32"/>
        </w:rPr>
        <w:t>需在校外用餐时，须在《兰州大学国内公务接待审批单》（附件1）中注明，并经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学院主管财务工作院长和联系校领导审批</w:t>
      </w:r>
      <w:r w:rsidRPr="00464533">
        <w:rPr>
          <w:rFonts w:ascii="仿宋_GB2312" w:eastAsia="仿宋_GB2312" w:hint="eastAsia"/>
          <w:color w:val="000000"/>
          <w:sz w:val="32"/>
          <w:szCs w:val="32"/>
        </w:rPr>
        <w:t>后</w:t>
      </w:r>
      <w:r>
        <w:rPr>
          <w:rFonts w:ascii="仿宋_GB2312" w:eastAsia="仿宋_GB2312" w:hint="eastAsia"/>
          <w:color w:val="000000"/>
          <w:sz w:val="32"/>
          <w:szCs w:val="32"/>
        </w:rPr>
        <w:t>方可</w:t>
      </w:r>
      <w:r w:rsidRPr="00464533">
        <w:rPr>
          <w:rFonts w:ascii="仿宋_GB2312" w:eastAsia="仿宋_GB2312" w:hint="eastAsia"/>
          <w:color w:val="000000"/>
          <w:sz w:val="32"/>
          <w:szCs w:val="32"/>
        </w:rPr>
        <w:t>安排接待。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接待标准参照甘肃省会议用餐标准，最高不得超过150元/人/天。</w:t>
      </w:r>
    </w:p>
    <w:p w:rsidR="007604E6" w:rsidRPr="006C5305" w:rsidRDefault="007604E6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2.公务接待一般不安排陪餐。确因工作需要陪餐的，要严格控制陪餐人数，接待人数在10人（含）以内的，陪餐人数不得超过3人；超过10人的，陪餐人数不得超过接待人数的三分之一。</w:t>
      </w:r>
    </w:p>
    <w:p w:rsidR="007604E6" w:rsidRPr="006C5305" w:rsidRDefault="007604E6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3.工作餐供应家常菜，不得提供鱼翅、燕窝等高档菜肴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lastRenderedPageBreak/>
        <w:t>和用野生保护动物制作的菜肴，不得提供香烟和高档酒水。</w:t>
      </w:r>
    </w:p>
    <w:p w:rsidR="00B76265" w:rsidRPr="006C5305" w:rsidRDefault="00DE51D2" w:rsidP="00FE58AD">
      <w:pPr>
        <w:spacing w:line="4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b/>
          <w:color w:val="000000"/>
          <w:sz w:val="32"/>
          <w:szCs w:val="32"/>
        </w:rPr>
        <w:t>（三）</w:t>
      </w:r>
      <w:r w:rsidR="00B91422" w:rsidRPr="006C5305">
        <w:rPr>
          <w:rFonts w:ascii="仿宋_GB2312" w:eastAsia="仿宋_GB2312" w:hint="eastAsia"/>
          <w:b/>
          <w:color w:val="000000"/>
          <w:sz w:val="32"/>
          <w:szCs w:val="32"/>
        </w:rPr>
        <w:t>订餐程序：</w:t>
      </w:r>
      <w:r w:rsidR="00B76265" w:rsidRPr="006C5305">
        <w:rPr>
          <w:rFonts w:ascii="仿宋_GB2312" w:eastAsia="仿宋_GB2312" w:hint="eastAsia"/>
          <w:color w:val="000000"/>
          <w:sz w:val="32"/>
          <w:szCs w:val="32"/>
        </w:rPr>
        <w:t>学院</w:t>
      </w:r>
      <w:r w:rsidR="006031BD" w:rsidRPr="006C5305">
        <w:rPr>
          <w:rFonts w:ascii="仿宋_GB2312" w:eastAsia="仿宋_GB2312" w:hint="eastAsia"/>
          <w:color w:val="000000"/>
          <w:sz w:val="32"/>
          <w:szCs w:val="32"/>
        </w:rPr>
        <w:t>公务接待</w:t>
      </w:r>
      <w:r w:rsidR="00B76265" w:rsidRPr="006C5305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="00B91422" w:rsidRPr="006C5305">
        <w:rPr>
          <w:rFonts w:ascii="仿宋_GB2312" w:eastAsia="仿宋_GB2312" w:hint="eastAsia"/>
          <w:color w:val="000000"/>
          <w:sz w:val="32"/>
          <w:szCs w:val="32"/>
        </w:rPr>
        <w:t>订餐和公务接待登记统一由</w:t>
      </w:r>
      <w:r w:rsidR="00B76265" w:rsidRPr="006C5305">
        <w:rPr>
          <w:rFonts w:ascii="仿宋_GB2312" w:eastAsia="仿宋_GB2312" w:hint="eastAsia"/>
          <w:color w:val="000000"/>
          <w:sz w:val="32"/>
          <w:szCs w:val="32"/>
        </w:rPr>
        <w:t>学院办公室主任负责。凡因工作需要</w:t>
      </w:r>
      <w:r w:rsidR="00B91422" w:rsidRPr="006C5305">
        <w:rPr>
          <w:rFonts w:ascii="仿宋_GB2312" w:eastAsia="仿宋_GB2312" w:hint="eastAsia"/>
          <w:color w:val="000000"/>
          <w:sz w:val="32"/>
          <w:szCs w:val="32"/>
        </w:rPr>
        <w:t>预订公务接待</w:t>
      </w:r>
      <w:r w:rsidR="006031BD" w:rsidRPr="006C5305">
        <w:rPr>
          <w:rFonts w:ascii="仿宋_GB2312" w:eastAsia="仿宋_GB2312" w:hint="eastAsia"/>
          <w:color w:val="000000"/>
          <w:sz w:val="32"/>
          <w:szCs w:val="32"/>
        </w:rPr>
        <w:t>餐</w:t>
      </w:r>
      <w:r w:rsidR="00B76265" w:rsidRPr="006C5305">
        <w:rPr>
          <w:rFonts w:ascii="仿宋_GB2312" w:eastAsia="仿宋_GB2312" w:hint="eastAsia"/>
          <w:color w:val="000000"/>
          <w:sz w:val="32"/>
          <w:szCs w:val="32"/>
        </w:rPr>
        <w:t>，应办理下列手续：</w:t>
      </w:r>
    </w:p>
    <w:p w:rsidR="00A50A8D" w:rsidRPr="006C5305" w:rsidRDefault="00B9142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1.</w:t>
      </w:r>
      <w:r w:rsidR="00167581" w:rsidRPr="006C5305">
        <w:rPr>
          <w:rFonts w:ascii="仿宋_GB2312" w:eastAsia="仿宋_GB2312" w:hint="eastAsia"/>
          <w:color w:val="000000"/>
          <w:sz w:val="32"/>
          <w:szCs w:val="32"/>
        </w:rPr>
        <w:t>事前</w:t>
      </w:r>
      <w:r w:rsidR="00167581">
        <w:rPr>
          <w:rFonts w:ascii="仿宋_GB2312" w:eastAsia="仿宋_GB2312" w:hint="eastAsia"/>
          <w:color w:val="000000"/>
          <w:sz w:val="32"/>
          <w:szCs w:val="32"/>
        </w:rPr>
        <w:t>，经办人须向</w:t>
      </w:r>
      <w:r w:rsidR="00A50A8D" w:rsidRPr="006C5305">
        <w:rPr>
          <w:rFonts w:ascii="仿宋_GB2312" w:eastAsia="仿宋_GB2312" w:hint="eastAsia"/>
          <w:color w:val="000000"/>
          <w:sz w:val="32"/>
          <w:szCs w:val="32"/>
        </w:rPr>
        <w:t>学院主管财务院长申请</w:t>
      </w:r>
      <w:r w:rsidR="00167581">
        <w:rPr>
          <w:rFonts w:ascii="仿宋_GB2312" w:eastAsia="仿宋_GB2312" w:hint="eastAsia"/>
          <w:color w:val="000000"/>
          <w:sz w:val="32"/>
          <w:szCs w:val="32"/>
        </w:rPr>
        <w:t>公务接待</w:t>
      </w:r>
      <w:r w:rsidR="00F138C6">
        <w:rPr>
          <w:rFonts w:ascii="仿宋_GB2312" w:eastAsia="仿宋_GB2312" w:hint="eastAsia"/>
          <w:color w:val="000000"/>
          <w:sz w:val="32"/>
          <w:szCs w:val="32"/>
        </w:rPr>
        <w:t>事项</w:t>
      </w:r>
      <w:r w:rsidR="00A50A8D" w:rsidRPr="006C5305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A50A8D" w:rsidRPr="006C5305" w:rsidRDefault="00B9142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2.学院</w:t>
      </w:r>
      <w:r w:rsidR="00A50A8D" w:rsidRPr="006C5305">
        <w:rPr>
          <w:rFonts w:ascii="仿宋_GB2312" w:eastAsia="仿宋_GB2312" w:hint="eastAsia"/>
          <w:color w:val="000000"/>
          <w:sz w:val="32"/>
          <w:szCs w:val="32"/>
        </w:rPr>
        <w:t>主管财务院长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审核</w:t>
      </w:r>
      <w:r w:rsidR="00A50A8D" w:rsidRPr="006C5305">
        <w:rPr>
          <w:rFonts w:ascii="仿宋_GB2312" w:eastAsia="仿宋_GB2312" w:hint="eastAsia"/>
          <w:color w:val="000000"/>
          <w:sz w:val="32"/>
          <w:szCs w:val="32"/>
        </w:rPr>
        <w:t>同意后，经办人</w:t>
      </w:r>
      <w:r w:rsidR="00167581">
        <w:rPr>
          <w:rFonts w:ascii="仿宋_GB2312" w:eastAsia="仿宋_GB2312" w:hint="eastAsia"/>
          <w:color w:val="000000"/>
          <w:sz w:val="32"/>
          <w:szCs w:val="32"/>
        </w:rPr>
        <w:t>联系</w:t>
      </w:r>
      <w:r w:rsidR="00A50A8D" w:rsidRPr="006C5305">
        <w:rPr>
          <w:rFonts w:ascii="仿宋_GB2312" w:eastAsia="仿宋_GB2312" w:hint="eastAsia"/>
          <w:color w:val="000000"/>
          <w:sz w:val="32"/>
          <w:szCs w:val="32"/>
        </w:rPr>
        <w:t>学院办公室主任，办理登记</w:t>
      </w:r>
      <w:r w:rsidR="00167581">
        <w:rPr>
          <w:rFonts w:ascii="仿宋_GB2312" w:eastAsia="仿宋_GB2312" w:hint="eastAsia"/>
          <w:color w:val="000000"/>
          <w:sz w:val="32"/>
          <w:szCs w:val="32"/>
        </w:rPr>
        <w:t>备案</w:t>
      </w:r>
      <w:r w:rsidR="00A50A8D" w:rsidRPr="006C5305">
        <w:rPr>
          <w:rFonts w:ascii="仿宋_GB2312" w:eastAsia="仿宋_GB2312" w:hint="eastAsia"/>
          <w:color w:val="000000"/>
          <w:sz w:val="32"/>
          <w:szCs w:val="32"/>
        </w:rPr>
        <w:t>手续；</w:t>
      </w:r>
    </w:p>
    <w:p w:rsidR="00A50A8D" w:rsidRPr="006C5305" w:rsidRDefault="00B9142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3.</w:t>
      </w:r>
      <w:r w:rsidR="001E3EE2" w:rsidRPr="006C5305">
        <w:rPr>
          <w:rFonts w:ascii="仿宋_GB2312" w:eastAsia="仿宋_GB2312" w:hint="eastAsia"/>
          <w:color w:val="000000"/>
          <w:sz w:val="32"/>
          <w:szCs w:val="32"/>
        </w:rPr>
        <w:t>院办主任与经办人确认订餐时间、地点、订餐标准后，负责完成订餐工作；</w:t>
      </w:r>
    </w:p>
    <w:p w:rsidR="001E3EE2" w:rsidRPr="006C5305" w:rsidRDefault="00B91422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4.</w:t>
      </w:r>
      <w:r w:rsidR="001E3EE2" w:rsidRPr="006C5305">
        <w:rPr>
          <w:rFonts w:ascii="仿宋_GB2312" w:eastAsia="仿宋_GB2312" w:hint="eastAsia"/>
          <w:color w:val="000000"/>
          <w:sz w:val="32"/>
          <w:szCs w:val="32"/>
        </w:rPr>
        <w:t>如订餐地点选在校内餐厅，餐费可由学院办公室</w:t>
      </w:r>
      <w:r w:rsidR="00167581">
        <w:rPr>
          <w:rFonts w:ascii="仿宋_GB2312" w:eastAsia="仿宋_GB2312" w:hint="eastAsia"/>
          <w:color w:val="000000"/>
          <w:sz w:val="32"/>
          <w:szCs w:val="32"/>
        </w:rPr>
        <w:t>统一</w:t>
      </w:r>
      <w:r w:rsidR="001E3EE2" w:rsidRPr="006C5305">
        <w:rPr>
          <w:rFonts w:ascii="仿宋_GB2312" w:eastAsia="仿宋_GB2312" w:hint="eastAsia"/>
          <w:color w:val="000000"/>
          <w:sz w:val="32"/>
          <w:szCs w:val="32"/>
        </w:rPr>
        <w:t>负责结账；但经办人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或就餐人员须</w:t>
      </w:r>
      <w:r w:rsidR="001E3EE2" w:rsidRPr="006C5305">
        <w:rPr>
          <w:rFonts w:ascii="仿宋_GB2312" w:eastAsia="仿宋_GB2312" w:hint="eastAsia"/>
          <w:color w:val="000000"/>
          <w:sz w:val="32"/>
          <w:szCs w:val="32"/>
        </w:rPr>
        <w:t>在签单</w:t>
      </w:r>
      <w:r w:rsidR="00316153">
        <w:rPr>
          <w:rFonts w:ascii="仿宋_GB2312" w:eastAsia="仿宋_GB2312" w:hint="eastAsia"/>
          <w:color w:val="000000"/>
          <w:sz w:val="32"/>
          <w:szCs w:val="32"/>
        </w:rPr>
        <w:t>时注明</w:t>
      </w:r>
      <w:r w:rsidR="001E3EE2" w:rsidRPr="006C5305">
        <w:rPr>
          <w:rFonts w:ascii="仿宋_GB2312" w:eastAsia="仿宋_GB2312" w:hint="eastAsia"/>
          <w:color w:val="000000"/>
          <w:sz w:val="32"/>
          <w:szCs w:val="32"/>
        </w:rPr>
        <w:t>接待事由</w:t>
      </w:r>
      <w:r w:rsidR="0031615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B0973" w:rsidRPr="000B0973" w:rsidRDefault="000B0973" w:rsidP="00FE58AD">
      <w:pPr>
        <w:spacing w:line="4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0B0973">
        <w:rPr>
          <w:rFonts w:ascii="黑体" w:eastAsia="黑体" w:hAnsi="黑体" w:hint="eastAsia"/>
          <w:color w:val="000000"/>
          <w:sz w:val="32"/>
          <w:szCs w:val="32"/>
        </w:rPr>
        <w:t>五、其他</w:t>
      </w:r>
    </w:p>
    <w:p w:rsidR="00707191" w:rsidRDefault="00B91422" w:rsidP="00FE58AD">
      <w:pPr>
        <w:spacing w:line="4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 w:rsidR="000B0973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="006031BD" w:rsidRPr="006C5305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 w:rsidR="00B179FF" w:rsidRPr="006C5305">
        <w:rPr>
          <w:rFonts w:ascii="仿宋_GB2312" w:eastAsia="仿宋_GB2312" w:hint="eastAsia"/>
          <w:b/>
          <w:color w:val="000000"/>
          <w:sz w:val="32"/>
          <w:szCs w:val="32"/>
        </w:rPr>
        <w:t>会议</w:t>
      </w:r>
      <w:r w:rsidR="008C3E05" w:rsidRPr="006C5305">
        <w:rPr>
          <w:rFonts w:ascii="仿宋_GB2312" w:eastAsia="仿宋_GB2312" w:hint="eastAsia"/>
          <w:b/>
          <w:color w:val="000000"/>
          <w:sz w:val="32"/>
          <w:szCs w:val="32"/>
        </w:rPr>
        <w:t>或培训</w:t>
      </w:r>
      <w:r w:rsidR="00B179FF" w:rsidRPr="006C5305">
        <w:rPr>
          <w:rFonts w:ascii="仿宋_GB2312" w:eastAsia="仿宋_GB2312" w:hint="eastAsia"/>
          <w:b/>
          <w:color w:val="000000"/>
          <w:sz w:val="32"/>
          <w:szCs w:val="32"/>
        </w:rPr>
        <w:t>订餐</w:t>
      </w:r>
      <w:r w:rsidRPr="006C5305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6C5305">
        <w:rPr>
          <w:rFonts w:ascii="仿宋_GB2312" w:eastAsia="仿宋_GB2312" w:hint="eastAsia"/>
          <w:color w:val="000000"/>
          <w:sz w:val="32"/>
          <w:szCs w:val="32"/>
        </w:rPr>
        <w:t>学院或教师承办会议或培训，订餐</w:t>
      </w:r>
      <w:r w:rsidR="00B179FF" w:rsidRPr="006C5305">
        <w:rPr>
          <w:rFonts w:ascii="仿宋_GB2312" w:eastAsia="仿宋_GB2312" w:hint="eastAsia"/>
          <w:color w:val="000000"/>
          <w:sz w:val="32"/>
          <w:szCs w:val="32"/>
        </w:rPr>
        <w:t>标准</w:t>
      </w:r>
      <w:r w:rsidR="008C3E05" w:rsidRPr="006C5305">
        <w:rPr>
          <w:rFonts w:ascii="仿宋_GB2312" w:eastAsia="仿宋_GB2312" w:hint="eastAsia"/>
          <w:color w:val="000000"/>
          <w:sz w:val="32"/>
          <w:szCs w:val="32"/>
        </w:rPr>
        <w:t>参</w:t>
      </w:r>
      <w:r w:rsidR="00B179FF" w:rsidRPr="006C5305">
        <w:rPr>
          <w:rFonts w:ascii="仿宋_GB2312" w:eastAsia="仿宋_GB2312" w:hint="eastAsia"/>
          <w:color w:val="000000"/>
          <w:sz w:val="32"/>
          <w:szCs w:val="32"/>
        </w:rPr>
        <w:t>照校财〔2014〕10号《关于转发〈中央和国家机关会议费管理办法〉和〈中央和国家机关培训费管理办法〉的通知》规定</w:t>
      </w:r>
      <w:r w:rsidR="00DE51D2" w:rsidRPr="006C5305">
        <w:rPr>
          <w:rFonts w:ascii="仿宋_GB2312" w:eastAsia="仿宋_GB2312" w:hint="eastAsia"/>
          <w:color w:val="000000"/>
          <w:sz w:val="32"/>
          <w:szCs w:val="32"/>
        </w:rPr>
        <w:t>执行。</w:t>
      </w:r>
    </w:p>
    <w:p w:rsidR="00155A08" w:rsidRPr="006C5305" w:rsidRDefault="00155A08" w:rsidP="00FE58AD">
      <w:pPr>
        <w:spacing w:line="48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6C5305"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 w:rsidR="000B0973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6C5305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 w:rsidR="004704A4">
        <w:rPr>
          <w:rFonts w:ascii="仿宋_GB2312" w:eastAsia="仿宋_GB2312" w:hint="eastAsia"/>
          <w:color w:val="000000"/>
          <w:sz w:val="32"/>
          <w:szCs w:val="32"/>
        </w:rPr>
        <w:t>其他规定参照《兰州大学国内公务接待管理办法》（校党委发</w:t>
      </w:r>
      <w:r w:rsidR="004704A4" w:rsidRPr="00A60B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〔2015〕69号</w:t>
      </w:r>
      <w:r w:rsidR="004704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）执行。</w:t>
      </w:r>
    </w:p>
    <w:p w:rsidR="004E6092" w:rsidRPr="006C5305" w:rsidRDefault="000B0973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4704A4">
        <w:rPr>
          <w:rFonts w:ascii="仿宋_GB2312" w:eastAsia="仿宋_GB2312" w:hint="eastAsia"/>
          <w:color w:val="000000"/>
          <w:sz w:val="32"/>
          <w:szCs w:val="32"/>
        </w:rPr>
        <w:t>学院公务接待情况将接受群众监督，并于每年年终教职工大会上向全院职工予以公布。</w:t>
      </w:r>
    </w:p>
    <w:p w:rsidR="0090642A" w:rsidRPr="006C5305" w:rsidRDefault="0090642A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0642A" w:rsidRPr="006C5305" w:rsidRDefault="0090642A" w:rsidP="00FE58AD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附件：1.兰州大学国内公务接待审批单</w:t>
      </w:r>
    </w:p>
    <w:p w:rsidR="00A271D6" w:rsidRDefault="0090642A" w:rsidP="00FE58AD">
      <w:pPr>
        <w:spacing w:line="480" w:lineRule="exact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  <w:r w:rsidRPr="006C5305">
        <w:rPr>
          <w:rFonts w:ascii="仿宋_GB2312" w:eastAsia="仿宋_GB2312" w:hint="eastAsia"/>
          <w:color w:val="000000"/>
          <w:sz w:val="32"/>
          <w:szCs w:val="32"/>
        </w:rPr>
        <w:t>2.兰州大学国内公务接待清单</w:t>
      </w:r>
    </w:p>
    <w:p w:rsidR="00530F4B" w:rsidRDefault="00530F4B" w:rsidP="00FE58AD">
      <w:pPr>
        <w:spacing w:line="480" w:lineRule="exact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</w:p>
    <w:p w:rsidR="00530F4B" w:rsidRDefault="00530F4B" w:rsidP="00E47F41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:rsidR="00530F4B" w:rsidRPr="006C5305" w:rsidRDefault="00530F4B" w:rsidP="00FE58AD">
      <w:pPr>
        <w:spacing w:line="480" w:lineRule="exact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</w:p>
    <w:p w:rsidR="00720DC1" w:rsidRPr="00017A71" w:rsidRDefault="00720DC1" w:rsidP="00A271D6">
      <w:pPr>
        <w:spacing w:line="560" w:lineRule="exact"/>
        <w:rPr>
          <w:rFonts w:ascii="方正小标宋简体" w:eastAsia="方正小标宋简体" w:hAnsi="宋体"/>
          <w:color w:val="000000"/>
          <w:sz w:val="28"/>
          <w:szCs w:val="28"/>
        </w:rPr>
      </w:pPr>
      <w:r w:rsidRPr="00017A71">
        <w:rPr>
          <w:rFonts w:ascii="方正小标宋简体" w:eastAsia="方正小标宋简体" w:hAnsi="宋体" w:hint="eastAsia"/>
          <w:color w:val="000000"/>
          <w:sz w:val="28"/>
          <w:szCs w:val="28"/>
        </w:rPr>
        <w:t>附件1：</w:t>
      </w:r>
    </w:p>
    <w:p w:rsidR="00AB3A8B" w:rsidRPr="006B0202" w:rsidRDefault="00AB3A8B" w:rsidP="00AB3A8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B0202">
        <w:rPr>
          <w:rFonts w:ascii="方正小标宋简体" w:eastAsia="方正小标宋简体" w:hAnsi="黑体" w:hint="eastAsia"/>
          <w:sz w:val="36"/>
          <w:szCs w:val="36"/>
        </w:rPr>
        <w:lastRenderedPageBreak/>
        <w:t>兰州大学国内公务接待审批单</w:t>
      </w:r>
    </w:p>
    <w:p w:rsidR="00AB3A8B" w:rsidRPr="00CF51DA" w:rsidRDefault="00AB3A8B" w:rsidP="00AB3A8B">
      <w:pPr>
        <w:rPr>
          <w:rFonts w:ascii="仿宋_GB2312" w:eastAsia="仿宋_GB2312" w:hAnsi="宋体"/>
          <w:sz w:val="28"/>
          <w:szCs w:val="28"/>
        </w:rPr>
      </w:pPr>
      <w:r w:rsidRPr="00CF51DA">
        <w:rPr>
          <w:rFonts w:ascii="仿宋_GB2312" w:eastAsia="仿宋_GB2312" w:hAnsi="宋体" w:hint="eastAsia"/>
          <w:sz w:val="28"/>
          <w:szCs w:val="28"/>
        </w:rPr>
        <w:t>接待部门（单位）：                      接待时间：</w:t>
      </w:r>
    </w:p>
    <w:tbl>
      <w:tblPr>
        <w:tblW w:w="8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1594"/>
        <w:gridCol w:w="1088"/>
        <w:gridCol w:w="993"/>
        <w:gridCol w:w="1842"/>
        <w:gridCol w:w="142"/>
        <w:gridCol w:w="2101"/>
      </w:tblGrid>
      <w:tr w:rsidR="00AB3A8B" w:rsidRPr="00662A8B" w:rsidTr="00DF2E96">
        <w:trPr>
          <w:trHeight w:val="426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来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宾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信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息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职务、职称</w:t>
            </w:r>
          </w:p>
        </w:tc>
      </w:tr>
      <w:tr w:rsidR="00AB3A8B" w:rsidRPr="00662A8B" w:rsidTr="00DF2E96">
        <w:trPr>
          <w:trHeight w:val="420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383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347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347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578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/>
                <w:sz w:val="28"/>
                <w:szCs w:val="28"/>
              </w:rPr>
              <w:t>合计</w:t>
            </w:r>
          </w:p>
        </w:tc>
        <w:tc>
          <w:tcPr>
            <w:tcW w:w="4085" w:type="dxa"/>
            <w:gridSpan w:val="3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/>
                <w:sz w:val="28"/>
                <w:szCs w:val="28"/>
              </w:rPr>
              <w:t>人</w:t>
            </w:r>
          </w:p>
        </w:tc>
      </w:tr>
      <w:tr w:rsidR="00AB3A8B" w:rsidRPr="00662A8B" w:rsidTr="00DF2E96">
        <w:trPr>
          <w:trHeight w:val="424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陪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餐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员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单位、职务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单位、职务</w:t>
            </w:r>
          </w:p>
        </w:tc>
      </w:tr>
      <w:tr w:rsidR="00AB3A8B" w:rsidRPr="00662A8B" w:rsidTr="00DF2E96">
        <w:trPr>
          <w:trHeight w:val="403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381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381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46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/>
                <w:sz w:val="28"/>
                <w:szCs w:val="28"/>
              </w:rPr>
              <w:t>合计</w:t>
            </w:r>
          </w:p>
        </w:tc>
        <w:tc>
          <w:tcPr>
            <w:tcW w:w="4085" w:type="dxa"/>
            <w:gridSpan w:val="3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/>
                <w:sz w:val="28"/>
                <w:szCs w:val="28"/>
              </w:rPr>
              <w:t>人</w:t>
            </w:r>
          </w:p>
        </w:tc>
      </w:tr>
      <w:tr w:rsidR="00AB3A8B" w:rsidRPr="00662A8B" w:rsidTr="00DF2E96">
        <w:trPr>
          <w:trHeight w:val="55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接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待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内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容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2081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 xml:space="preserve">活动事项 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预算费用</w:t>
            </w:r>
          </w:p>
        </w:tc>
      </w:tr>
      <w:tr w:rsidR="00AB3A8B" w:rsidRPr="00662A8B" w:rsidTr="00DF2E96">
        <w:trPr>
          <w:trHeight w:val="563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563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2467"/>
        </w:trPr>
        <w:tc>
          <w:tcPr>
            <w:tcW w:w="8588" w:type="dxa"/>
            <w:gridSpan w:val="7"/>
          </w:tcPr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是否安排校外用餐：是□  否□</w:t>
            </w: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安排校外用餐原因（如安排，请填写）：</w:t>
            </w:r>
            <w:r w:rsidRPr="00662A8B">
              <w:rPr>
                <w:rFonts w:ascii="仿宋_GB2312" w:eastAsia="仿宋_GB2312" w:hAnsi="宋体"/>
                <w:sz w:val="28"/>
                <w:szCs w:val="28"/>
              </w:rPr>
              <w:br/>
            </w: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接待部门（单位）负责人签字（公章）：</w:t>
            </w: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日期：</w:t>
            </w:r>
          </w:p>
        </w:tc>
      </w:tr>
      <w:tr w:rsidR="00AB3A8B" w:rsidRPr="00662A8B" w:rsidTr="00DF2E96">
        <w:trPr>
          <w:trHeight w:val="2262"/>
        </w:trPr>
        <w:tc>
          <w:tcPr>
            <w:tcW w:w="8588" w:type="dxa"/>
            <w:gridSpan w:val="7"/>
          </w:tcPr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分管、联系校领导审批意见:</w:t>
            </w: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校领导签字:                 </w:t>
            </w: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日期： </w:t>
            </w:r>
          </w:p>
        </w:tc>
      </w:tr>
    </w:tbl>
    <w:p w:rsidR="00AB3A8B" w:rsidRDefault="00AB3A8B" w:rsidP="00AB3A8B"/>
    <w:p w:rsidR="00AB3A8B" w:rsidRPr="00AB3A8B" w:rsidRDefault="00AB3A8B" w:rsidP="00AB3A8B">
      <w:pPr>
        <w:rPr>
          <w:rFonts w:ascii="方正小标宋简体" w:eastAsia="方正小标宋简体" w:hAnsi="黑体"/>
          <w:sz w:val="28"/>
          <w:szCs w:val="28"/>
        </w:rPr>
      </w:pPr>
      <w:r w:rsidRPr="00AB3A8B">
        <w:rPr>
          <w:rFonts w:ascii="方正小标宋简体" w:eastAsia="方正小标宋简体" w:hAnsi="黑体" w:hint="eastAsia"/>
          <w:sz w:val="28"/>
          <w:szCs w:val="28"/>
        </w:rPr>
        <w:t>附件2：</w:t>
      </w:r>
    </w:p>
    <w:p w:rsidR="00AB3A8B" w:rsidRPr="006B0202" w:rsidRDefault="00AB3A8B" w:rsidP="00AB3A8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B0202">
        <w:rPr>
          <w:rFonts w:ascii="方正小标宋简体" w:eastAsia="方正小标宋简体" w:hAnsi="黑体" w:hint="eastAsia"/>
          <w:sz w:val="36"/>
          <w:szCs w:val="36"/>
        </w:rPr>
        <w:lastRenderedPageBreak/>
        <w:t>兰州大学国内公务接待清单</w:t>
      </w:r>
    </w:p>
    <w:p w:rsidR="00AB3A8B" w:rsidRPr="00CF51DA" w:rsidRDefault="00AB3A8B" w:rsidP="00AB3A8B">
      <w:pPr>
        <w:ind w:firstLineChars="50" w:firstLine="140"/>
        <w:rPr>
          <w:rFonts w:ascii="仿宋_GB2312" w:eastAsia="仿宋_GB2312" w:hAnsi="宋体"/>
          <w:sz w:val="28"/>
          <w:szCs w:val="28"/>
        </w:rPr>
      </w:pPr>
      <w:r w:rsidRPr="00CF51DA">
        <w:rPr>
          <w:rFonts w:ascii="仿宋_GB2312" w:eastAsia="仿宋_GB2312" w:hAnsi="宋体" w:hint="eastAsia"/>
          <w:sz w:val="28"/>
          <w:szCs w:val="28"/>
        </w:rPr>
        <w:t>接待部门（单位）：                          经办人：</w:t>
      </w:r>
    </w:p>
    <w:tbl>
      <w:tblPr>
        <w:tblW w:w="8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1510"/>
        <w:gridCol w:w="1398"/>
        <w:gridCol w:w="827"/>
        <w:gridCol w:w="868"/>
        <w:gridCol w:w="1055"/>
        <w:gridCol w:w="400"/>
        <w:gridCol w:w="1523"/>
      </w:tblGrid>
      <w:tr w:rsidR="00AB3A8B" w:rsidRPr="00662A8B" w:rsidTr="00DF2E96">
        <w:trPr>
          <w:trHeight w:val="526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来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宾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信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息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来宾姓名</w:t>
            </w:r>
          </w:p>
        </w:tc>
        <w:tc>
          <w:tcPr>
            <w:tcW w:w="2225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3846" w:type="dxa"/>
            <w:gridSpan w:val="4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职务、职称</w:t>
            </w:r>
          </w:p>
        </w:tc>
      </w:tr>
      <w:tr w:rsidR="00AB3A8B" w:rsidRPr="00662A8B" w:rsidTr="00DF2E96">
        <w:trPr>
          <w:trHeight w:val="481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46" w:type="dxa"/>
            <w:gridSpan w:val="4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416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46" w:type="dxa"/>
            <w:gridSpan w:val="4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394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46" w:type="dxa"/>
            <w:gridSpan w:val="4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394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/>
                <w:sz w:val="28"/>
                <w:szCs w:val="28"/>
              </w:rPr>
              <w:t>合计</w:t>
            </w:r>
          </w:p>
        </w:tc>
        <w:tc>
          <w:tcPr>
            <w:tcW w:w="3846" w:type="dxa"/>
            <w:gridSpan w:val="4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/>
                <w:sz w:val="28"/>
                <w:szCs w:val="28"/>
              </w:rPr>
              <w:t>人</w:t>
            </w:r>
          </w:p>
        </w:tc>
      </w:tr>
      <w:tr w:rsidR="00AB3A8B" w:rsidRPr="00662A8B" w:rsidTr="00DF2E96">
        <w:trPr>
          <w:trHeight w:val="479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陪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餐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员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225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单位、职务</w:t>
            </w:r>
          </w:p>
        </w:tc>
        <w:tc>
          <w:tcPr>
            <w:tcW w:w="1923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23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单位、职务</w:t>
            </w:r>
          </w:p>
        </w:tc>
      </w:tr>
      <w:tr w:rsidR="00AB3A8B" w:rsidRPr="00662A8B" w:rsidTr="00DF2E96">
        <w:trPr>
          <w:trHeight w:val="418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418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475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475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/>
                <w:sz w:val="28"/>
                <w:szCs w:val="28"/>
              </w:rPr>
              <w:t>合计</w:t>
            </w:r>
          </w:p>
        </w:tc>
        <w:tc>
          <w:tcPr>
            <w:tcW w:w="3846" w:type="dxa"/>
            <w:gridSpan w:val="4"/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/>
                <w:sz w:val="28"/>
                <w:szCs w:val="28"/>
              </w:rPr>
              <w:t>人</w:t>
            </w:r>
          </w:p>
        </w:tc>
      </w:tr>
      <w:tr w:rsidR="00AB3A8B" w:rsidRPr="00662A8B" w:rsidTr="00DF2E96">
        <w:trPr>
          <w:trHeight w:val="748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接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待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内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容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活动事项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预算费用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实际支出</w:t>
            </w:r>
          </w:p>
        </w:tc>
      </w:tr>
      <w:tr w:rsidR="00AB3A8B" w:rsidRPr="00662A8B" w:rsidTr="00DF2E96">
        <w:trPr>
          <w:trHeight w:val="563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557"/>
        </w:trPr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3A8B" w:rsidRPr="00662A8B" w:rsidTr="00DF2E96">
        <w:trPr>
          <w:trHeight w:val="2677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B3A8B" w:rsidRPr="00662A8B" w:rsidRDefault="00AB3A8B" w:rsidP="00DF2E96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接待部门（单位）负责人签字（公章）：</w:t>
            </w:r>
          </w:p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日期：</w:t>
            </w:r>
          </w:p>
        </w:tc>
      </w:tr>
      <w:tr w:rsidR="00AB3A8B" w:rsidRPr="00662A8B" w:rsidTr="00DF2E96">
        <w:trPr>
          <w:trHeight w:val="1547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A8B" w:rsidRPr="00662A8B" w:rsidRDefault="00AB3A8B" w:rsidP="00DF2E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2A8B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B3A8B" w:rsidRPr="00662A8B" w:rsidRDefault="00AB3A8B" w:rsidP="00DF2E9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B3A8B" w:rsidRDefault="00AB3A8B" w:rsidP="00AB3A8B">
      <w:pPr>
        <w:spacing w:line="496" w:lineRule="exact"/>
      </w:pPr>
    </w:p>
    <w:p w:rsidR="00A271D6" w:rsidRPr="00017A71" w:rsidRDefault="00A271D6">
      <w:pPr>
        <w:widowControl/>
        <w:jc w:val="left"/>
        <w:rPr>
          <w:rFonts w:ascii="仿宋_GB2312" w:eastAsia="仿宋_GB2312"/>
          <w:color w:val="000000"/>
        </w:rPr>
      </w:pPr>
    </w:p>
    <w:sectPr w:rsidR="00A271D6" w:rsidRPr="00017A71" w:rsidSect="001B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99" w:rsidRDefault="00267199" w:rsidP="00955588">
      <w:r>
        <w:separator/>
      </w:r>
    </w:p>
  </w:endnote>
  <w:endnote w:type="continuationSeparator" w:id="0">
    <w:p w:rsidR="00267199" w:rsidRDefault="00267199" w:rsidP="0095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99" w:rsidRDefault="00267199" w:rsidP="00955588">
      <w:r>
        <w:separator/>
      </w:r>
    </w:p>
  </w:footnote>
  <w:footnote w:type="continuationSeparator" w:id="0">
    <w:p w:rsidR="00267199" w:rsidRDefault="00267199" w:rsidP="00955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34A5"/>
    <w:multiLevelType w:val="hybridMultilevel"/>
    <w:tmpl w:val="EB56DCE4"/>
    <w:lvl w:ilvl="0" w:tplc="E8EAE202">
      <w:start w:val="1"/>
      <w:numFmt w:val="japaneseCounting"/>
      <w:lvlText w:val="%1、"/>
      <w:lvlJc w:val="left"/>
      <w:pPr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E6C"/>
    <w:rsid w:val="00017A71"/>
    <w:rsid w:val="00024FB0"/>
    <w:rsid w:val="00064708"/>
    <w:rsid w:val="00081FA4"/>
    <w:rsid w:val="000831D7"/>
    <w:rsid w:val="00090EBB"/>
    <w:rsid w:val="00091B23"/>
    <w:rsid w:val="000B0973"/>
    <w:rsid w:val="000B472A"/>
    <w:rsid w:val="000B4EA9"/>
    <w:rsid w:val="001005D4"/>
    <w:rsid w:val="00120DD6"/>
    <w:rsid w:val="001529B9"/>
    <w:rsid w:val="00153ED8"/>
    <w:rsid w:val="00155A08"/>
    <w:rsid w:val="0016283D"/>
    <w:rsid w:val="0016313B"/>
    <w:rsid w:val="00167581"/>
    <w:rsid w:val="00176434"/>
    <w:rsid w:val="001A70CF"/>
    <w:rsid w:val="001B44CC"/>
    <w:rsid w:val="001E3EE2"/>
    <w:rsid w:val="0025506F"/>
    <w:rsid w:val="00267199"/>
    <w:rsid w:val="002C308C"/>
    <w:rsid w:val="002C74AE"/>
    <w:rsid w:val="00313776"/>
    <w:rsid w:val="0031447F"/>
    <w:rsid w:val="00316153"/>
    <w:rsid w:val="00317640"/>
    <w:rsid w:val="0032090E"/>
    <w:rsid w:val="0034377C"/>
    <w:rsid w:val="0035374C"/>
    <w:rsid w:val="0038508A"/>
    <w:rsid w:val="003B77D2"/>
    <w:rsid w:val="003C4F03"/>
    <w:rsid w:val="003C7BE4"/>
    <w:rsid w:val="003E38CB"/>
    <w:rsid w:val="003F2F04"/>
    <w:rsid w:val="003F3D38"/>
    <w:rsid w:val="00401C6C"/>
    <w:rsid w:val="00442B7A"/>
    <w:rsid w:val="00452DC6"/>
    <w:rsid w:val="00464533"/>
    <w:rsid w:val="004704A4"/>
    <w:rsid w:val="004A7999"/>
    <w:rsid w:val="004B0302"/>
    <w:rsid w:val="004B21AD"/>
    <w:rsid w:val="004E6092"/>
    <w:rsid w:val="00502D36"/>
    <w:rsid w:val="00504185"/>
    <w:rsid w:val="005077E2"/>
    <w:rsid w:val="00510AB6"/>
    <w:rsid w:val="00530F4B"/>
    <w:rsid w:val="005641A4"/>
    <w:rsid w:val="00585A1D"/>
    <w:rsid w:val="005A3673"/>
    <w:rsid w:val="005C4361"/>
    <w:rsid w:val="005D3C78"/>
    <w:rsid w:val="005E1916"/>
    <w:rsid w:val="005F2E36"/>
    <w:rsid w:val="006031BD"/>
    <w:rsid w:val="00621B65"/>
    <w:rsid w:val="00662A8B"/>
    <w:rsid w:val="006739F1"/>
    <w:rsid w:val="006768CA"/>
    <w:rsid w:val="006829E0"/>
    <w:rsid w:val="00691DE9"/>
    <w:rsid w:val="006C5305"/>
    <w:rsid w:val="006F4C27"/>
    <w:rsid w:val="00707191"/>
    <w:rsid w:val="00711634"/>
    <w:rsid w:val="0071269F"/>
    <w:rsid w:val="00720DC1"/>
    <w:rsid w:val="00721FBA"/>
    <w:rsid w:val="007422BF"/>
    <w:rsid w:val="007604E6"/>
    <w:rsid w:val="00786E26"/>
    <w:rsid w:val="007A58ED"/>
    <w:rsid w:val="007A65C8"/>
    <w:rsid w:val="007C6417"/>
    <w:rsid w:val="007D0962"/>
    <w:rsid w:val="007F1D7A"/>
    <w:rsid w:val="0084427F"/>
    <w:rsid w:val="00872B1A"/>
    <w:rsid w:val="00892E6C"/>
    <w:rsid w:val="008B3FA2"/>
    <w:rsid w:val="008C3E05"/>
    <w:rsid w:val="008D2C4D"/>
    <w:rsid w:val="008D31A3"/>
    <w:rsid w:val="008E15AB"/>
    <w:rsid w:val="008F6509"/>
    <w:rsid w:val="00900564"/>
    <w:rsid w:val="0090642A"/>
    <w:rsid w:val="009236A4"/>
    <w:rsid w:val="009267F4"/>
    <w:rsid w:val="00927E16"/>
    <w:rsid w:val="00955588"/>
    <w:rsid w:val="00980E17"/>
    <w:rsid w:val="009817B5"/>
    <w:rsid w:val="009B379D"/>
    <w:rsid w:val="009E4401"/>
    <w:rsid w:val="009F57C3"/>
    <w:rsid w:val="00A13685"/>
    <w:rsid w:val="00A164BE"/>
    <w:rsid w:val="00A23430"/>
    <w:rsid w:val="00A271D6"/>
    <w:rsid w:val="00A50A8D"/>
    <w:rsid w:val="00A559FE"/>
    <w:rsid w:val="00A61FE3"/>
    <w:rsid w:val="00A83AB2"/>
    <w:rsid w:val="00A8622E"/>
    <w:rsid w:val="00A9459D"/>
    <w:rsid w:val="00AB3A8B"/>
    <w:rsid w:val="00AC3DED"/>
    <w:rsid w:val="00AF6E2B"/>
    <w:rsid w:val="00B179FF"/>
    <w:rsid w:val="00B45D4B"/>
    <w:rsid w:val="00B629EE"/>
    <w:rsid w:val="00B76265"/>
    <w:rsid w:val="00B80052"/>
    <w:rsid w:val="00B91422"/>
    <w:rsid w:val="00B94355"/>
    <w:rsid w:val="00BC797E"/>
    <w:rsid w:val="00C561FC"/>
    <w:rsid w:val="00CC063E"/>
    <w:rsid w:val="00CD4E0A"/>
    <w:rsid w:val="00CE6406"/>
    <w:rsid w:val="00CF1C0E"/>
    <w:rsid w:val="00D54731"/>
    <w:rsid w:val="00D54A07"/>
    <w:rsid w:val="00D6397A"/>
    <w:rsid w:val="00D67260"/>
    <w:rsid w:val="00D745E6"/>
    <w:rsid w:val="00DE51D2"/>
    <w:rsid w:val="00DF2E96"/>
    <w:rsid w:val="00E15ACC"/>
    <w:rsid w:val="00E47F41"/>
    <w:rsid w:val="00E6798C"/>
    <w:rsid w:val="00E850C8"/>
    <w:rsid w:val="00E93BAE"/>
    <w:rsid w:val="00F04288"/>
    <w:rsid w:val="00F059CC"/>
    <w:rsid w:val="00F10588"/>
    <w:rsid w:val="00F138C6"/>
    <w:rsid w:val="00F4179E"/>
    <w:rsid w:val="00F57F24"/>
    <w:rsid w:val="00F62BD2"/>
    <w:rsid w:val="00F87BDC"/>
    <w:rsid w:val="00FB1385"/>
    <w:rsid w:val="00FC24DC"/>
    <w:rsid w:val="00FD1EDE"/>
    <w:rsid w:val="00FE58AD"/>
    <w:rsid w:val="00FF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C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31764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6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5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55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558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176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17640"/>
  </w:style>
  <w:style w:type="character" w:customStyle="1" w:styleId="3Char">
    <w:name w:val="标题 3 Char"/>
    <w:basedOn w:val="a0"/>
    <w:link w:val="3"/>
    <w:uiPriority w:val="9"/>
    <w:rsid w:val="0031764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tle-text">
    <w:name w:val="title-text"/>
    <w:basedOn w:val="a0"/>
    <w:rsid w:val="00317640"/>
  </w:style>
  <w:style w:type="character" w:styleId="a7">
    <w:name w:val="Hyperlink"/>
    <w:basedOn w:val="a0"/>
    <w:uiPriority w:val="99"/>
    <w:semiHidden/>
    <w:unhideWhenUsed/>
    <w:rsid w:val="00317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445</Words>
  <Characters>2543</Characters>
  <Application>Microsoft Office Word</Application>
  <DocSecurity>0</DocSecurity>
  <Lines>21</Lines>
  <Paragraphs>5</Paragraphs>
  <ScaleCrop>false</ScaleCrop>
  <Company>China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Administrator</cp:lastModifiedBy>
  <cp:revision>4</cp:revision>
  <cp:lastPrinted>2015-12-30T01:44:00Z</cp:lastPrinted>
  <dcterms:created xsi:type="dcterms:W3CDTF">2016-07-11T02:17:00Z</dcterms:created>
  <dcterms:modified xsi:type="dcterms:W3CDTF">2016-07-11T02:25:00Z</dcterms:modified>
</cp:coreProperties>
</file>