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F91" w:rsidRDefault="00B56F91" w:rsidP="00B56F91">
      <w:pPr>
        <w:spacing w:line="200" w:lineRule="exact"/>
        <w:rPr>
          <w:rFonts w:ascii="黑体" w:eastAsia="黑体"/>
          <w:b/>
          <w:bCs/>
          <w:color w:val="000000"/>
          <w:sz w:val="54"/>
          <w:szCs w:val="54"/>
        </w:rPr>
      </w:pPr>
    </w:p>
    <w:p w:rsidR="00EF3649" w:rsidRPr="005B2D53" w:rsidRDefault="00EF3649" w:rsidP="00B56F91">
      <w:pPr>
        <w:spacing w:line="200" w:lineRule="exact"/>
        <w:rPr>
          <w:rFonts w:ascii="黑体" w:eastAsia="黑体"/>
          <w:b/>
          <w:bCs/>
          <w:color w:val="000000"/>
          <w:sz w:val="54"/>
          <w:szCs w:val="54"/>
        </w:rPr>
      </w:pPr>
    </w:p>
    <w:p w:rsidR="00B56F91" w:rsidRPr="005B2D53" w:rsidRDefault="00B56F91" w:rsidP="00B56F91">
      <w:pPr>
        <w:spacing w:line="200" w:lineRule="exact"/>
        <w:rPr>
          <w:rFonts w:ascii="黑体" w:eastAsia="黑体"/>
          <w:b/>
          <w:bCs/>
          <w:color w:val="000000"/>
          <w:sz w:val="54"/>
          <w:szCs w:val="54"/>
        </w:rPr>
      </w:pPr>
    </w:p>
    <w:p w:rsidR="0019151B" w:rsidRPr="005B2D53" w:rsidRDefault="0019151B" w:rsidP="00B56F91">
      <w:pPr>
        <w:spacing w:line="200" w:lineRule="exact"/>
        <w:rPr>
          <w:rFonts w:ascii="黑体" w:eastAsia="黑体"/>
          <w:b/>
          <w:bCs/>
          <w:color w:val="000000"/>
          <w:sz w:val="54"/>
          <w:szCs w:val="54"/>
        </w:rPr>
      </w:pPr>
    </w:p>
    <w:p w:rsidR="0019151B" w:rsidRPr="005B2D53" w:rsidRDefault="0019151B" w:rsidP="00B56F91">
      <w:pPr>
        <w:spacing w:line="200" w:lineRule="exact"/>
        <w:rPr>
          <w:rFonts w:ascii="黑体" w:eastAsia="黑体"/>
          <w:b/>
          <w:bCs/>
          <w:color w:val="000000"/>
          <w:sz w:val="54"/>
          <w:szCs w:val="54"/>
        </w:rPr>
      </w:pPr>
    </w:p>
    <w:p w:rsidR="0019151B" w:rsidRPr="005B2D53" w:rsidRDefault="0019151B" w:rsidP="00B56F91">
      <w:pPr>
        <w:spacing w:line="200" w:lineRule="exact"/>
        <w:rPr>
          <w:rFonts w:ascii="黑体" w:eastAsia="黑体"/>
          <w:b/>
          <w:bCs/>
          <w:color w:val="000000"/>
          <w:sz w:val="54"/>
          <w:szCs w:val="54"/>
        </w:rPr>
      </w:pPr>
    </w:p>
    <w:p w:rsidR="006F39A7" w:rsidRDefault="00E23F09" w:rsidP="006F39A7">
      <w:pPr>
        <w:spacing w:line="520" w:lineRule="exact"/>
        <w:ind w:firstLineChars="179" w:firstLine="647"/>
        <w:jc w:val="center"/>
        <w:rPr>
          <w:rFonts w:ascii="黑体" w:eastAsia="黑体"/>
          <w:b/>
          <w:sz w:val="32"/>
          <w:szCs w:val="32"/>
        </w:rPr>
      </w:pPr>
      <w:bookmarkStart w:id="0" w:name="OLE_LINK1"/>
      <w:r>
        <w:rPr>
          <w:rFonts w:ascii="宋体" w:hint="eastAsia"/>
          <w:b/>
          <w:bCs/>
          <w:sz w:val="36"/>
          <w:szCs w:val="36"/>
        </w:rPr>
        <w:t>物理科学与技术学院关于</w:t>
      </w:r>
      <w:r w:rsidR="006F39A7">
        <w:rPr>
          <w:rFonts w:ascii="宋体" w:hint="eastAsia"/>
          <w:b/>
          <w:bCs/>
          <w:sz w:val="36"/>
          <w:szCs w:val="36"/>
        </w:rPr>
        <w:t>《</w:t>
      </w:r>
      <w:r>
        <w:rPr>
          <w:rFonts w:ascii="宋体" w:hint="eastAsia"/>
          <w:b/>
          <w:bCs/>
          <w:sz w:val="36"/>
          <w:szCs w:val="36"/>
        </w:rPr>
        <w:t>兰州大学</w:t>
      </w:r>
      <w:r w:rsidRPr="007043E6">
        <w:rPr>
          <w:rFonts w:ascii="黑体" w:eastAsia="黑体" w:hint="eastAsia"/>
          <w:b/>
          <w:sz w:val="32"/>
          <w:szCs w:val="32"/>
        </w:rPr>
        <w:t>研究生指导</w:t>
      </w:r>
    </w:p>
    <w:p w:rsidR="008C64A0" w:rsidRDefault="00E23F09" w:rsidP="006F39A7">
      <w:pPr>
        <w:spacing w:line="520" w:lineRule="exact"/>
        <w:ind w:firstLineChars="179" w:firstLine="575"/>
        <w:jc w:val="center"/>
        <w:rPr>
          <w:rFonts w:ascii="黑体" w:eastAsia="黑体"/>
          <w:b/>
          <w:sz w:val="32"/>
          <w:szCs w:val="32"/>
        </w:rPr>
      </w:pPr>
      <w:r w:rsidRPr="007043E6">
        <w:rPr>
          <w:rFonts w:ascii="黑体" w:eastAsia="黑体" w:hint="eastAsia"/>
          <w:b/>
          <w:sz w:val="32"/>
          <w:szCs w:val="32"/>
        </w:rPr>
        <w:t>教师选聘与管理暂行办法</w:t>
      </w:r>
      <w:r>
        <w:rPr>
          <w:rFonts w:ascii="黑体" w:eastAsia="黑体" w:hint="eastAsia"/>
          <w:b/>
          <w:sz w:val="32"/>
          <w:szCs w:val="32"/>
        </w:rPr>
        <w:t>（修订）</w:t>
      </w:r>
      <w:r w:rsidR="006F39A7">
        <w:rPr>
          <w:rFonts w:ascii="宋体" w:hint="eastAsia"/>
          <w:b/>
          <w:bCs/>
          <w:sz w:val="36"/>
          <w:szCs w:val="36"/>
        </w:rPr>
        <w:t>》</w:t>
      </w:r>
      <w:r>
        <w:rPr>
          <w:rFonts w:ascii="黑体" w:eastAsia="黑体" w:hint="eastAsia"/>
          <w:b/>
          <w:sz w:val="32"/>
          <w:szCs w:val="32"/>
        </w:rPr>
        <w:t>的</w:t>
      </w:r>
      <w:r w:rsidRPr="007043E6">
        <w:rPr>
          <w:rFonts w:ascii="黑体" w:eastAsia="黑体" w:hint="eastAsia"/>
          <w:b/>
          <w:sz w:val="32"/>
          <w:szCs w:val="32"/>
        </w:rPr>
        <w:t>补充规定</w:t>
      </w:r>
    </w:p>
    <w:p w:rsidR="006F39A7" w:rsidRPr="0042365F" w:rsidRDefault="006F39A7" w:rsidP="009740E4">
      <w:pPr>
        <w:spacing w:line="520" w:lineRule="exact"/>
        <w:ind w:firstLineChars="179" w:firstLine="575"/>
        <w:jc w:val="center"/>
        <w:rPr>
          <w:rFonts w:ascii="仿宋_GB2312" w:eastAsia="仿宋_GB2312" w:hAnsi="宋体"/>
          <w:b/>
          <w:color w:val="000000"/>
          <w:sz w:val="32"/>
          <w:szCs w:val="32"/>
        </w:rPr>
      </w:pPr>
    </w:p>
    <w:p w:rsidR="00D500BA" w:rsidRPr="00D500BA" w:rsidRDefault="00D500BA" w:rsidP="00CB326F">
      <w:pPr>
        <w:pStyle w:val="a9"/>
        <w:spacing w:line="460" w:lineRule="exact"/>
        <w:ind w:firstLineChars="200" w:firstLine="640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为保证物理科学与技术学院研究生的培养质量，学院将严格执行《兰州大学</w:t>
      </w:r>
      <w:r w:rsidRPr="00D500BA">
        <w:rPr>
          <w:rFonts w:ascii="仿宋_GB2312" w:eastAsia="仿宋_GB2312" w:hAnsi="宋体"/>
          <w:color w:val="000000"/>
          <w:sz w:val="32"/>
          <w:szCs w:val="32"/>
        </w:rPr>
        <w:t>研究生指导教师选聘与管理暂行办法</w:t>
      </w: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（修订）》</w:t>
      </w:r>
      <w:r w:rsidRPr="00D500BA">
        <w:rPr>
          <w:rFonts w:ascii="仿宋_GB2312" w:eastAsia="仿宋_GB2312" w:hAnsi="宋体"/>
          <w:color w:val="000000"/>
          <w:sz w:val="32"/>
          <w:szCs w:val="32"/>
        </w:rPr>
        <w:t>（2008年6月17日兰州大学第九届学位评定委员会第一次全体会议通过</w:t>
      </w: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 xml:space="preserve"> ，</w:t>
      </w:r>
      <w:r w:rsidRPr="00D500BA">
        <w:rPr>
          <w:rFonts w:ascii="仿宋_GB2312" w:eastAsia="仿宋_GB2312" w:hAnsi="宋体"/>
          <w:color w:val="000000"/>
          <w:sz w:val="32"/>
          <w:szCs w:val="32"/>
        </w:rPr>
        <w:t>2013年6月20日第十二次全体会议修订）</w:t>
      </w: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（</w:t>
      </w:r>
      <w:r w:rsidRPr="00D500BA">
        <w:rPr>
          <w:rFonts w:ascii="仿宋_GB2312" w:eastAsia="仿宋_GB2312" w:hAnsi="宋体"/>
          <w:color w:val="000000"/>
          <w:sz w:val="32"/>
          <w:szCs w:val="32"/>
        </w:rPr>
        <w:t>校研字〔2013〕33号</w:t>
      </w: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）</w:t>
      </w:r>
      <w:r w:rsidR="006F39A7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="00CB326F">
        <w:rPr>
          <w:rFonts w:ascii="仿宋_GB2312" w:eastAsia="仿宋_GB2312" w:hAnsi="宋体" w:hint="eastAsia"/>
          <w:color w:val="000000"/>
          <w:sz w:val="32"/>
          <w:szCs w:val="32"/>
        </w:rPr>
        <w:t>同时根据具体执行情况，</w:t>
      </w: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做出如下补充规定：</w:t>
      </w:r>
    </w:p>
    <w:p w:rsidR="00D500BA" w:rsidRPr="00D500BA" w:rsidRDefault="00D500BA" w:rsidP="00CB326F">
      <w:pPr>
        <w:pStyle w:val="a9"/>
        <w:spacing w:line="46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一、招生资格事项</w:t>
      </w:r>
    </w:p>
    <w:p w:rsidR="00D500BA" w:rsidRPr="00D500BA" w:rsidRDefault="00D500BA" w:rsidP="00CB326F">
      <w:pPr>
        <w:pStyle w:val="a9"/>
        <w:spacing w:line="460" w:lineRule="exact"/>
        <w:ind w:firstLineChars="177" w:firstLine="56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1、在职在岗研究生指导教师退休之前二年停止招生。</w:t>
      </w:r>
    </w:p>
    <w:p w:rsidR="00D500BA" w:rsidRPr="00D500BA" w:rsidRDefault="00D500BA" w:rsidP="00CB326F">
      <w:pPr>
        <w:pStyle w:val="a9"/>
        <w:spacing w:line="460" w:lineRule="exact"/>
        <w:ind w:firstLineChars="177" w:firstLine="56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2、根据兰州大学</w:t>
      </w:r>
      <w:r w:rsidRPr="00D500BA">
        <w:rPr>
          <w:rFonts w:ascii="仿宋_GB2312" w:eastAsia="仿宋_GB2312" w:hAnsi="宋体"/>
          <w:color w:val="000000"/>
          <w:sz w:val="32"/>
          <w:szCs w:val="32"/>
        </w:rPr>
        <w:t>研究生指导教师选聘与管理暂行办法</w:t>
      </w: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第九章《</w:t>
      </w:r>
      <w:r w:rsidRPr="00D500BA">
        <w:rPr>
          <w:rFonts w:ascii="仿宋_GB2312" w:eastAsia="仿宋_GB2312" w:hAnsi="宋体"/>
          <w:color w:val="000000"/>
          <w:sz w:val="32"/>
          <w:szCs w:val="32"/>
        </w:rPr>
        <w:t>研究生指导教师的解聘</w:t>
      </w: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》的规定对研究生指导教师的资格进行解聘的教师，凡持有异议者要求继续招生者，须提供相关证明材料证明在职在岗或兼职。</w:t>
      </w:r>
    </w:p>
    <w:p w:rsidR="00D500BA" w:rsidRPr="00D500BA" w:rsidRDefault="00D500BA" w:rsidP="00CB326F">
      <w:pPr>
        <w:spacing w:line="460" w:lineRule="exact"/>
        <w:ind w:firstLineChars="177" w:firstLine="56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3、凡出现研究生培养质量问题的研究生指导教师根据《兰州大学博士硕士学位论文抽查评估办法》（</w:t>
      </w:r>
      <w:r w:rsidRPr="00D500BA">
        <w:rPr>
          <w:rFonts w:ascii="仿宋_GB2312" w:eastAsia="仿宋_GB2312" w:hAnsi="宋体"/>
          <w:color w:val="000000"/>
          <w:sz w:val="32"/>
          <w:szCs w:val="32"/>
        </w:rPr>
        <w:t>校研〔2014〕47号</w:t>
      </w: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）的相关处罚措施执行。</w:t>
      </w:r>
    </w:p>
    <w:p w:rsidR="00D500BA" w:rsidRPr="00D500BA" w:rsidRDefault="00D500BA" w:rsidP="00CB326F">
      <w:pPr>
        <w:pStyle w:val="a9"/>
        <w:spacing w:line="460" w:lineRule="exact"/>
        <w:ind w:firstLineChars="177" w:firstLine="56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4、年度招生简章依据前3条规定修订。</w:t>
      </w:r>
    </w:p>
    <w:p w:rsidR="00D500BA" w:rsidRPr="00D500BA" w:rsidRDefault="00D500BA" w:rsidP="00CB326F">
      <w:pPr>
        <w:pStyle w:val="a9"/>
        <w:spacing w:line="46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D500BA" w:rsidRPr="00D500BA" w:rsidRDefault="00D500BA" w:rsidP="00CB326F">
      <w:pPr>
        <w:pStyle w:val="a9"/>
        <w:spacing w:line="46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二、招生名额原则</w:t>
      </w:r>
    </w:p>
    <w:p w:rsidR="00D500BA" w:rsidRPr="00D500BA" w:rsidRDefault="00D500BA" w:rsidP="00CB326F">
      <w:pPr>
        <w:pStyle w:val="a9"/>
        <w:spacing w:line="460" w:lineRule="exact"/>
        <w:ind w:firstLineChars="177" w:firstLine="56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1、每年度每个在职在岗研究生指导教师原则上招收不超过3名博士研究生</w:t>
      </w:r>
      <w:r w:rsidR="006F39A7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不超过3名硕士研究生（不含工程硕士）</w:t>
      </w:r>
      <w:r w:rsidR="006F39A7">
        <w:rPr>
          <w:rFonts w:ascii="仿宋_GB2312" w:eastAsia="仿宋_GB2312" w:hAnsi="宋体" w:hint="eastAsia"/>
          <w:color w:val="000000"/>
          <w:sz w:val="32"/>
          <w:szCs w:val="32"/>
        </w:rPr>
        <w:t>。</w:t>
      </w:r>
    </w:p>
    <w:p w:rsidR="00D500BA" w:rsidRPr="00D500BA" w:rsidRDefault="00D500BA" w:rsidP="00CB326F">
      <w:pPr>
        <w:pStyle w:val="a9"/>
        <w:spacing w:line="460" w:lineRule="exact"/>
        <w:ind w:firstLineChars="177" w:firstLine="566"/>
        <w:jc w:val="left"/>
        <w:rPr>
          <w:rFonts w:ascii="仿宋_GB2312" w:eastAsia="仿宋_GB2312" w:hAnsi="宋体"/>
          <w:color w:val="000000"/>
          <w:sz w:val="32"/>
          <w:szCs w:val="32"/>
        </w:rPr>
      </w:pP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2、每年度每个兼职研究生指导教师招收不超过1名博士研究生</w:t>
      </w:r>
      <w:r w:rsidR="006F39A7">
        <w:rPr>
          <w:rFonts w:ascii="仿宋_GB2312" w:eastAsia="仿宋_GB2312" w:hAnsi="宋体" w:hint="eastAsia"/>
          <w:color w:val="000000"/>
          <w:sz w:val="32"/>
          <w:szCs w:val="32"/>
        </w:rPr>
        <w:t>，</w:t>
      </w: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不超过2名硕士研究生（含学术型、专业型及工程硕士）。</w:t>
      </w:r>
    </w:p>
    <w:p w:rsidR="00D500BA" w:rsidRPr="00D500BA" w:rsidRDefault="00D500BA" w:rsidP="00CB326F">
      <w:pPr>
        <w:pStyle w:val="a9"/>
        <w:spacing w:line="460" w:lineRule="exact"/>
        <w:jc w:val="left"/>
        <w:rPr>
          <w:rFonts w:ascii="仿宋_GB2312" w:eastAsia="仿宋_GB2312" w:hAnsi="宋体"/>
          <w:color w:val="000000"/>
          <w:sz w:val="32"/>
          <w:szCs w:val="32"/>
        </w:rPr>
      </w:pPr>
    </w:p>
    <w:p w:rsidR="00D500BA" w:rsidRPr="00D500BA" w:rsidRDefault="00D500BA" w:rsidP="00CB326F">
      <w:pPr>
        <w:spacing w:line="460" w:lineRule="exact"/>
        <w:rPr>
          <w:rFonts w:ascii="仿宋_GB2312" w:eastAsia="仿宋_GB2312" w:hAnsi="宋体"/>
          <w:color w:val="000000"/>
          <w:sz w:val="32"/>
          <w:szCs w:val="32"/>
        </w:rPr>
      </w:pP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三、本补充规定自2015年3月</w:t>
      </w:r>
      <w:r w:rsidR="00CB326F">
        <w:rPr>
          <w:rFonts w:ascii="仿宋_GB2312" w:eastAsia="仿宋_GB2312" w:hAnsi="宋体" w:hint="eastAsia"/>
          <w:color w:val="000000"/>
          <w:sz w:val="32"/>
          <w:szCs w:val="32"/>
        </w:rPr>
        <w:t>起</w:t>
      </w: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t>执行。已纳入2015年度招生</w:t>
      </w:r>
      <w:r w:rsidRPr="00D500BA">
        <w:rPr>
          <w:rFonts w:ascii="仿宋_GB2312" w:eastAsia="仿宋_GB2312" w:hAnsi="宋体" w:hint="eastAsia"/>
          <w:color w:val="000000"/>
          <w:sz w:val="32"/>
          <w:szCs w:val="32"/>
        </w:rPr>
        <w:lastRenderedPageBreak/>
        <w:t>简章的按招生简章执行。</w:t>
      </w:r>
      <w:bookmarkEnd w:id="0"/>
    </w:p>
    <w:sectPr w:rsidR="00D500BA" w:rsidRPr="00D500BA" w:rsidSect="00A868C8">
      <w:pgSz w:w="11906" w:h="16838"/>
      <w:pgMar w:top="1440" w:right="1701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FB0" w:rsidRDefault="00427FB0" w:rsidP="00D36601">
      <w:r>
        <w:separator/>
      </w:r>
    </w:p>
  </w:endnote>
  <w:endnote w:type="continuationSeparator" w:id="0">
    <w:p w:rsidR="00427FB0" w:rsidRDefault="00427FB0" w:rsidP="00D36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FB0" w:rsidRDefault="00427FB0" w:rsidP="00D36601">
      <w:r>
        <w:separator/>
      </w:r>
    </w:p>
  </w:footnote>
  <w:footnote w:type="continuationSeparator" w:id="0">
    <w:p w:rsidR="00427FB0" w:rsidRDefault="00427FB0" w:rsidP="00D36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5C45"/>
    <w:rsid w:val="00002261"/>
    <w:rsid w:val="00003FEA"/>
    <w:rsid w:val="000047B2"/>
    <w:rsid w:val="00033FF0"/>
    <w:rsid w:val="000610BA"/>
    <w:rsid w:val="000710B1"/>
    <w:rsid w:val="000722C6"/>
    <w:rsid w:val="000807DC"/>
    <w:rsid w:val="000B0B10"/>
    <w:rsid w:val="000B306C"/>
    <w:rsid w:val="000C341F"/>
    <w:rsid w:val="000C540A"/>
    <w:rsid w:val="000E0D9B"/>
    <w:rsid w:val="000E56A1"/>
    <w:rsid w:val="000F3A09"/>
    <w:rsid w:val="00100DEB"/>
    <w:rsid w:val="00104D1E"/>
    <w:rsid w:val="00105C60"/>
    <w:rsid w:val="0019151B"/>
    <w:rsid w:val="00192E8B"/>
    <w:rsid w:val="0019741C"/>
    <w:rsid w:val="001C709F"/>
    <w:rsid w:val="001D4EB3"/>
    <w:rsid w:val="001E5202"/>
    <w:rsid w:val="00205E6D"/>
    <w:rsid w:val="00225046"/>
    <w:rsid w:val="002348BC"/>
    <w:rsid w:val="00261CB4"/>
    <w:rsid w:val="00286A86"/>
    <w:rsid w:val="002A2F49"/>
    <w:rsid w:val="002C7205"/>
    <w:rsid w:val="002D6505"/>
    <w:rsid w:val="002E60F0"/>
    <w:rsid w:val="002F4B52"/>
    <w:rsid w:val="003071FC"/>
    <w:rsid w:val="00332134"/>
    <w:rsid w:val="00362796"/>
    <w:rsid w:val="00363C19"/>
    <w:rsid w:val="00364042"/>
    <w:rsid w:val="00380C0B"/>
    <w:rsid w:val="00387A6D"/>
    <w:rsid w:val="00396C86"/>
    <w:rsid w:val="003A7BF2"/>
    <w:rsid w:val="00407C1C"/>
    <w:rsid w:val="004225DF"/>
    <w:rsid w:val="00427FB0"/>
    <w:rsid w:val="004604CF"/>
    <w:rsid w:val="00473F76"/>
    <w:rsid w:val="0047692E"/>
    <w:rsid w:val="004822DF"/>
    <w:rsid w:val="004852B5"/>
    <w:rsid w:val="004872B2"/>
    <w:rsid w:val="004934E8"/>
    <w:rsid w:val="004B0DC8"/>
    <w:rsid w:val="005139BF"/>
    <w:rsid w:val="00513C4A"/>
    <w:rsid w:val="00544B1E"/>
    <w:rsid w:val="005739F5"/>
    <w:rsid w:val="0059191E"/>
    <w:rsid w:val="00597403"/>
    <w:rsid w:val="005A11E4"/>
    <w:rsid w:val="005B2D53"/>
    <w:rsid w:val="005D6103"/>
    <w:rsid w:val="005D67C9"/>
    <w:rsid w:val="00603A24"/>
    <w:rsid w:val="0062337B"/>
    <w:rsid w:val="00654E12"/>
    <w:rsid w:val="00660752"/>
    <w:rsid w:val="00672573"/>
    <w:rsid w:val="006C1F48"/>
    <w:rsid w:val="006C7735"/>
    <w:rsid w:val="006C7DFD"/>
    <w:rsid w:val="006F39A7"/>
    <w:rsid w:val="007447BA"/>
    <w:rsid w:val="00754017"/>
    <w:rsid w:val="00761803"/>
    <w:rsid w:val="0076199F"/>
    <w:rsid w:val="0078694E"/>
    <w:rsid w:val="00793591"/>
    <w:rsid w:val="007A7D3A"/>
    <w:rsid w:val="007C04B8"/>
    <w:rsid w:val="007C4B64"/>
    <w:rsid w:val="007D7CE5"/>
    <w:rsid w:val="007E05C8"/>
    <w:rsid w:val="007E1206"/>
    <w:rsid w:val="007E19E6"/>
    <w:rsid w:val="007F0B74"/>
    <w:rsid w:val="008345CC"/>
    <w:rsid w:val="00850027"/>
    <w:rsid w:val="00867DA7"/>
    <w:rsid w:val="00871099"/>
    <w:rsid w:val="008A0D42"/>
    <w:rsid w:val="008C64A0"/>
    <w:rsid w:val="008D27DF"/>
    <w:rsid w:val="00905A4C"/>
    <w:rsid w:val="00920773"/>
    <w:rsid w:val="00927EDF"/>
    <w:rsid w:val="00936C1F"/>
    <w:rsid w:val="00947D1E"/>
    <w:rsid w:val="00955559"/>
    <w:rsid w:val="0096669C"/>
    <w:rsid w:val="009740E4"/>
    <w:rsid w:val="00977AAB"/>
    <w:rsid w:val="009D4AE5"/>
    <w:rsid w:val="00A35E48"/>
    <w:rsid w:val="00A37307"/>
    <w:rsid w:val="00A4148D"/>
    <w:rsid w:val="00A466FC"/>
    <w:rsid w:val="00A47743"/>
    <w:rsid w:val="00A52D64"/>
    <w:rsid w:val="00A60C66"/>
    <w:rsid w:val="00A773D0"/>
    <w:rsid w:val="00A868C8"/>
    <w:rsid w:val="00A87CEB"/>
    <w:rsid w:val="00A911BA"/>
    <w:rsid w:val="00AA14A4"/>
    <w:rsid w:val="00AA2993"/>
    <w:rsid w:val="00AB2C0D"/>
    <w:rsid w:val="00AD28DD"/>
    <w:rsid w:val="00AF5FC4"/>
    <w:rsid w:val="00B3272B"/>
    <w:rsid w:val="00B56F91"/>
    <w:rsid w:val="00B57186"/>
    <w:rsid w:val="00B727F6"/>
    <w:rsid w:val="00B92723"/>
    <w:rsid w:val="00BA1749"/>
    <w:rsid w:val="00BB26E2"/>
    <w:rsid w:val="00BB70C9"/>
    <w:rsid w:val="00BC2D1E"/>
    <w:rsid w:val="00BC44B3"/>
    <w:rsid w:val="00BC5D11"/>
    <w:rsid w:val="00BD5689"/>
    <w:rsid w:val="00C03138"/>
    <w:rsid w:val="00C220E7"/>
    <w:rsid w:val="00C32C5A"/>
    <w:rsid w:val="00C438C7"/>
    <w:rsid w:val="00C569C6"/>
    <w:rsid w:val="00C81D46"/>
    <w:rsid w:val="00C81E43"/>
    <w:rsid w:val="00CA034D"/>
    <w:rsid w:val="00CB326F"/>
    <w:rsid w:val="00CC05A6"/>
    <w:rsid w:val="00CC3195"/>
    <w:rsid w:val="00CC4EB6"/>
    <w:rsid w:val="00CE4DDC"/>
    <w:rsid w:val="00D14C7C"/>
    <w:rsid w:val="00D36601"/>
    <w:rsid w:val="00D43D26"/>
    <w:rsid w:val="00D4528B"/>
    <w:rsid w:val="00D500BA"/>
    <w:rsid w:val="00D666EF"/>
    <w:rsid w:val="00D707C5"/>
    <w:rsid w:val="00D86E6A"/>
    <w:rsid w:val="00D9076B"/>
    <w:rsid w:val="00DA443C"/>
    <w:rsid w:val="00DA6DD7"/>
    <w:rsid w:val="00DB3C12"/>
    <w:rsid w:val="00DC4BFF"/>
    <w:rsid w:val="00DE2804"/>
    <w:rsid w:val="00DE2878"/>
    <w:rsid w:val="00DE7305"/>
    <w:rsid w:val="00E04B72"/>
    <w:rsid w:val="00E06B46"/>
    <w:rsid w:val="00E15C45"/>
    <w:rsid w:val="00E23F09"/>
    <w:rsid w:val="00E26A23"/>
    <w:rsid w:val="00E40132"/>
    <w:rsid w:val="00E42DB1"/>
    <w:rsid w:val="00E60A67"/>
    <w:rsid w:val="00E726B4"/>
    <w:rsid w:val="00E804A5"/>
    <w:rsid w:val="00ED798B"/>
    <w:rsid w:val="00EF2F34"/>
    <w:rsid w:val="00EF3649"/>
    <w:rsid w:val="00EF4691"/>
    <w:rsid w:val="00F104A0"/>
    <w:rsid w:val="00F338B1"/>
    <w:rsid w:val="00F52BAB"/>
    <w:rsid w:val="00F77197"/>
    <w:rsid w:val="00FB2C98"/>
    <w:rsid w:val="00FB672D"/>
    <w:rsid w:val="00FB7F63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A67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96669C"/>
    <w:pPr>
      <w:widowControl/>
      <w:spacing w:line="520" w:lineRule="atLeast"/>
      <w:jc w:val="center"/>
      <w:outlineLvl w:val="1"/>
    </w:pPr>
    <w:rPr>
      <w:rFonts w:ascii="方正小标宋简体" w:eastAsia="方正小标宋简体" w:hAnsi="宋体" w:cs="宋体"/>
      <w:b/>
      <w:bCs/>
      <w:kern w:val="0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6F91"/>
    <w:rPr>
      <w:sz w:val="18"/>
      <w:szCs w:val="18"/>
    </w:rPr>
  </w:style>
  <w:style w:type="paragraph" w:styleId="a4">
    <w:name w:val="Normal (Web)"/>
    <w:basedOn w:val="a"/>
    <w:uiPriority w:val="99"/>
    <w:rsid w:val="003071FC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kern w:val="0"/>
      <w:sz w:val="30"/>
      <w:szCs w:val="30"/>
    </w:rPr>
  </w:style>
  <w:style w:type="paragraph" w:styleId="a5">
    <w:name w:val="Date"/>
    <w:basedOn w:val="a"/>
    <w:next w:val="a"/>
    <w:rsid w:val="007E05C8"/>
    <w:pPr>
      <w:ind w:leftChars="2500" w:left="100"/>
    </w:pPr>
  </w:style>
  <w:style w:type="paragraph" w:styleId="a6">
    <w:name w:val="header"/>
    <w:basedOn w:val="a"/>
    <w:link w:val="Char"/>
    <w:rsid w:val="00D36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36601"/>
    <w:rPr>
      <w:kern w:val="2"/>
      <w:sz w:val="18"/>
      <w:szCs w:val="18"/>
    </w:rPr>
  </w:style>
  <w:style w:type="paragraph" w:styleId="a7">
    <w:name w:val="footer"/>
    <w:basedOn w:val="a"/>
    <w:link w:val="Char0"/>
    <w:rsid w:val="00D36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D36601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96669C"/>
    <w:rPr>
      <w:rFonts w:ascii="方正小标宋简体" w:eastAsia="方正小标宋简体" w:hAnsi="宋体" w:cs="宋体"/>
      <w:b/>
      <w:bCs/>
      <w:sz w:val="34"/>
      <w:szCs w:val="34"/>
    </w:rPr>
  </w:style>
  <w:style w:type="paragraph" w:customStyle="1" w:styleId="space">
    <w:name w:val="space"/>
    <w:basedOn w:val="a"/>
    <w:rsid w:val="0096669C"/>
    <w:pPr>
      <w:widowControl/>
      <w:spacing w:line="560" w:lineRule="atLeast"/>
      <w:ind w:firstLine="480"/>
      <w:jc w:val="left"/>
    </w:pPr>
    <w:rPr>
      <w:rFonts w:ascii="仿宋_GB2312" w:eastAsia="仿宋_GB2312" w:hAnsi="宋体" w:cs="宋体"/>
      <w:kern w:val="0"/>
      <w:sz w:val="32"/>
      <w:szCs w:val="32"/>
    </w:rPr>
  </w:style>
  <w:style w:type="character" w:styleId="a8">
    <w:name w:val="Hyperlink"/>
    <w:basedOn w:val="a0"/>
    <w:uiPriority w:val="99"/>
    <w:unhideWhenUsed/>
    <w:rsid w:val="0096669C"/>
    <w:rPr>
      <w:color w:val="0000FF"/>
      <w:u w:val="single"/>
    </w:rPr>
  </w:style>
  <w:style w:type="paragraph" w:styleId="a9">
    <w:name w:val="Body Text"/>
    <w:basedOn w:val="a"/>
    <w:link w:val="Char1"/>
    <w:rsid w:val="00D500BA"/>
    <w:pPr>
      <w:jc w:val="center"/>
    </w:pPr>
    <w:rPr>
      <w:sz w:val="38"/>
    </w:rPr>
  </w:style>
  <w:style w:type="character" w:customStyle="1" w:styleId="Char1">
    <w:name w:val="正文文本 Char"/>
    <w:basedOn w:val="a0"/>
    <w:link w:val="a9"/>
    <w:rsid w:val="00D500BA"/>
    <w:rPr>
      <w:kern w:val="2"/>
      <w:sz w:val="3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7464">
          <w:marLeft w:val="0"/>
          <w:marRight w:val="0"/>
          <w:marTop w:val="0"/>
          <w:marBottom w:val="0"/>
          <w:divBdr>
            <w:top w:val="single" w:sz="6" w:space="31" w:color="000000"/>
            <w:left w:val="single" w:sz="6" w:space="31" w:color="000000"/>
            <w:bottom w:val="single" w:sz="6" w:space="31" w:color="000000"/>
            <w:right w:val="single" w:sz="36" w:space="31" w:color="00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86</Words>
  <Characters>491</Characters>
  <Application>Microsoft Office Word</Application>
  <DocSecurity>0</DocSecurity>
  <Lines>4</Lines>
  <Paragraphs>1</Paragraphs>
  <ScaleCrop>false</ScaleCrop>
  <Company>wuliyuan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兰州大学物理科学与技术学院文件</dc:title>
  <dc:creator>suzhenbo</dc:creator>
  <cp:lastModifiedBy>Administrator</cp:lastModifiedBy>
  <cp:revision>3</cp:revision>
  <cp:lastPrinted>2015-03-11T03:32:00Z</cp:lastPrinted>
  <dcterms:created xsi:type="dcterms:W3CDTF">2016-07-05T08:28:00Z</dcterms:created>
  <dcterms:modified xsi:type="dcterms:W3CDTF">2016-07-05T08:28:00Z</dcterms:modified>
</cp:coreProperties>
</file>